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A351"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服务承诺书需企业自行拟订</w:t>
      </w:r>
    </w:p>
    <w:p w14:paraId="3A8A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企业可参照医院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最低服务承诺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拟定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F7F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配送率和及时性：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应在承诺的时间内将产品配送到医院，注明收到计划后的配送率和配送时间，</w:t>
      </w:r>
      <w:r>
        <w:rPr>
          <w:rFonts w:hint="eastAsia" w:ascii="宋体" w:hAnsi="宋体" w:eastAsia="宋体" w:cs="宋体"/>
          <w:sz w:val="21"/>
          <w:szCs w:val="21"/>
        </w:rPr>
        <w:t>企业在半年内出现单品种超过3次或累计超过10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</w:t>
      </w:r>
      <w:r>
        <w:rPr>
          <w:rFonts w:hint="eastAsia" w:ascii="宋体" w:hAnsi="宋体" w:eastAsia="宋体" w:cs="宋体"/>
          <w:sz w:val="21"/>
          <w:szCs w:val="21"/>
        </w:rPr>
        <w:t>常用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品种</w:t>
      </w:r>
      <w:r>
        <w:rPr>
          <w:rFonts w:hint="eastAsia" w:ascii="宋体" w:hAnsi="宋体" w:eastAsia="宋体" w:cs="宋体"/>
          <w:sz w:val="21"/>
          <w:szCs w:val="21"/>
        </w:rPr>
        <w:t>未按时、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</w:t>
      </w:r>
      <w:r>
        <w:rPr>
          <w:rFonts w:hint="eastAsia" w:ascii="宋体" w:hAnsi="宋体" w:eastAsia="宋体" w:cs="宋体"/>
          <w:sz w:val="21"/>
          <w:szCs w:val="21"/>
        </w:rPr>
        <w:t>足量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如存在</w:t>
      </w:r>
      <w:r>
        <w:rPr>
          <w:rFonts w:hint="eastAsia" w:ascii="宋体" w:hAnsi="宋体" w:eastAsia="宋体" w:cs="宋体"/>
          <w:sz w:val="21"/>
          <w:szCs w:val="21"/>
        </w:rPr>
        <w:t>不可抗力因素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需提交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情况说明</w:t>
      </w:r>
      <w:r>
        <w:rPr>
          <w:rFonts w:hint="eastAsia" w:ascii="宋体" w:hAnsi="宋体" w:eastAsia="宋体" w:cs="宋体"/>
          <w:sz w:val="21"/>
          <w:szCs w:val="21"/>
        </w:rPr>
        <w:t>），则视为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中选企业</w:t>
      </w:r>
      <w:r>
        <w:rPr>
          <w:rFonts w:hint="eastAsia" w:ascii="宋体" w:hAnsi="宋体" w:eastAsia="宋体" w:cs="宋体"/>
          <w:sz w:val="21"/>
          <w:szCs w:val="21"/>
        </w:rPr>
        <w:t>主动放弃所有品种的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资格，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有权单方面终止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采购合同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由此产生的一切损失由中选企业自行承担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BC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所供应产品</w:t>
      </w:r>
      <w:r>
        <w:rPr>
          <w:rFonts w:hint="eastAsia" w:ascii="宋体" w:hAnsi="宋体" w:eastAsia="宋体" w:cs="宋体"/>
          <w:sz w:val="21"/>
          <w:szCs w:val="21"/>
        </w:rPr>
        <w:t>的质量保证期不得低于国家规定的质保期，若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企业承诺质量保证期优于国家规定的质保期，则以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企业的有效承诺为准。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企业配送的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进行抽样送检，送检费由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企业承担；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企业有责任和义务接受群众对其配送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的监督质疑，医院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 w:val="21"/>
          <w:szCs w:val="21"/>
        </w:rPr>
        <w:t>责任和义务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将群众</w:t>
      </w:r>
      <w:r>
        <w:rPr>
          <w:rFonts w:hint="eastAsia" w:ascii="宋体" w:hAnsi="宋体" w:eastAsia="宋体" w:cs="宋体"/>
          <w:sz w:val="21"/>
          <w:szCs w:val="21"/>
        </w:rPr>
        <w:t>质疑的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送交</w:t>
      </w:r>
      <w:r>
        <w:rPr>
          <w:rFonts w:hint="eastAsia" w:ascii="宋体" w:hAnsi="宋体" w:eastAsia="宋体" w:cs="宋体"/>
          <w:sz w:val="21"/>
          <w:szCs w:val="21"/>
        </w:rPr>
        <w:t>主管部门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查验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如查实中选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配送的产品存在</w:t>
      </w:r>
      <w:r>
        <w:rPr>
          <w:rFonts w:hint="eastAsia" w:ascii="宋体" w:hAnsi="宋体" w:eastAsia="宋体" w:cs="宋体"/>
          <w:sz w:val="21"/>
          <w:szCs w:val="21"/>
        </w:rPr>
        <w:t>不合格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</w:t>
      </w:r>
      <w:r>
        <w:rPr>
          <w:rFonts w:hint="eastAsia" w:ascii="宋体" w:hAnsi="宋体" w:eastAsia="宋体" w:cs="宋体"/>
          <w:sz w:val="21"/>
          <w:szCs w:val="21"/>
        </w:rPr>
        <w:t>，医院将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立即</w:t>
      </w:r>
      <w:r>
        <w:rPr>
          <w:rFonts w:hint="eastAsia" w:ascii="宋体" w:hAnsi="宋体" w:eastAsia="宋体" w:cs="宋体"/>
          <w:sz w:val="21"/>
          <w:szCs w:val="21"/>
        </w:rPr>
        <w:t>终止与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合同，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sz w:val="21"/>
          <w:szCs w:val="21"/>
        </w:rPr>
        <w:t>将该企业列入黑名单，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该企业</w:t>
      </w:r>
      <w:r>
        <w:rPr>
          <w:rFonts w:hint="eastAsia" w:ascii="宋体" w:hAnsi="宋体" w:eastAsia="宋体" w:cs="宋体"/>
          <w:sz w:val="21"/>
          <w:szCs w:val="21"/>
        </w:rPr>
        <w:t>三年内不得参与医院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任何招采工作</w:t>
      </w:r>
      <w:r>
        <w:rPr>
          <w:rFonts w:hint="eastAsia" w:ascii="宋体" w:hAnsi="宋体" w:eastAsia="宋体" w:cs="宋体"/>
          <w:sz w:val="21"/>
          <w:szCs w:val="21"/>
        </w:rPr>
        <w:t>。对违法犯罪的移送司法机关处理。</w:t>
      </w:r>
    </w:p>
    <w:p w14:paraId="6FDC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密封籽源属于特殊药品，中选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应有能力负责产品供应、回收等事项，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由此所产生的</w:t>
      </w:r>
      <w:r>
        <w:rPr>
          <w:rFonts w:hint="eastAsia" w:ascii="宋体" w:hAnsi="宋体" w:eastAsia="宋体" w:cs="宋体"/>
          <w:sz w:val="21"/>
          <w:szCs w:val="21"/>
        </w:rPr>
        <w:t>一切费用均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有中选企业自行</w:t>
      </w:r>
      <w:r>
        <w:rPr>
          <w:rFonts w:hint="eastAsia" w:ascii="宋体" w:hAnsi="宋体" w:eastAsia="宋体" w:cs="宋体"/>
          <w:sz w:val="21"/>
          <w:szCs w:val="21"/>
        </w:rPr>
        <w:t>承担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；中选企业应配合医院做好产品验收、入库、回收等工作。</w:t>
      </w:r>
    </w:p>
    <w:p w14:paraId="707D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购销</w:t>
      </w:r>
      <w:r>
        <w:rPr>
          <w:rFonts w:hint="eastAsia" w:ascii="宋体" w:hAnsi="宋体" w:eastAsia="宋体" w:cs="宋体"/>
          <w:sz w:val="21"/>
          <w:szCs w:val="21"/>
        </w:rPr>
        <w:t>合同有效期内，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企业必须指派专职业务人员负责与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</w:t>
      </w:r>
      <w:r>
        <w:rPr>
          <w:rFonts w:hint="eastAsia" w:ascii="宋体" w:hAnsi="宋体" w:eastAsia="宋体" w:cs="宋体"/>
          <w:sz w:val="21"/>
          <w:szCs w:val="21"/>
        </w:rPr>
        <w:t>，如联系人或联系方式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发生变更</w:t>
      </w:r>
      <w:r>
        <w:rPr>
          <w:rFonts w:hint="eastAsia" w:ascii="宋体" w:hAnsi="宋体" w:eastAsia="宋体" w:cs="宋体"/>
          <w:sz w:val="21"/>
          <w:szCs w:val="21"/>
        </w:rPr>
        <w:t>，必须提前一周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提交</w:t>
      </w:r>
      <w:r>
        <w:rPr>
          <w:rFonts w:hint="eastAsia" w:ascii="宋体" w:hAnsi="宋体" w:eastAsia="宋体" w:cs="宋体"/>
          <w:sz w:val="21"/>
          <w:szCs w:val="21"/>
        </w:rPr>
        <w:t>书面通知。</w:t>
      </w:r>
    </w:p>
    <w:p w14:paraId="68EA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.如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最低服务承诺外更优质</w:t>
      </w:r>
      <w:r>
        <w:rPr>
          <w:rFonts w:hint="eastAsia" w:ascii="宋体" w:hAnsi="宋体" w:eastAsia="宋体" w:cs="宋体"/>
          <w:sz w:val="21"/>
          <w:szCs w:val="21"/>
        </w:rPr>
        <w:t>的服务承诺与服务措施，以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企业提供的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具体服务细则</w:t>
      </w:r>
      <w:r>
        <w:rPr>
          <w:rFonts w:hint="eastAsia" w:ascii="宋体" w:hAnsi="宋体" w:eastAsia="宋体" w:cs="宋体"/>
          <w:sz w:val="21"/>
          <w:szCs w:val="21"/>
        </w:rPr>
        <w:t>为准。</w:t>
      </w:r>
      <w:bookmarkStart w:id="0" w:name="_GoBack"/>
      <w:bookmarkEnd w:id="0"/>
    </w:p>
    <w:p w14:paraId="7CFB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zViODJlYjRjZDRkNmI3MWEyZmRlYWYzZDVjZjcifQ=="/>
  </w:docVars>
  <w:rsids>
    <w:rsidRoot w:val="00000000"/>
    <w:rsid w:val="059344E8"/>
    <w:rsid w:val="172240A6"/>
    <w:rsid w:val="19AE7848"/>
    <w:rsid w:val="1EF710E2"/>
    <w:rsid w:val="28BF10BC"/>
    <w:rsid w:val="29E52091"/>
    <w:rsid w:val="337D2197"/>
    <w:rsid w:val="34031275"/>
    <w:rsid w:val="366972C9"/>
    <w:rsid w:val="374650CD"/>
    <w:rsid w:val="492029E0"/>
    <w:rsid w:val="4C252C0C"/>
    <w:rsid w:val="4CF922CF"/>
    <w:rsid w:val="50471BA5"/>
    <w:rsid w:val="50546905"/>
    <w:rsid w:val="558D323A"/>
    <w:rsid w:val="5A2F1CE1"/>
    <w:rsid w:val="5E626B20"/>
    <w:rsid w:val="5E7E0FE9"/>
    <w:rsid w:val="5EA3483E"/>
    <w:rsid w:val="627211F1"/>
    <w:rsid w:val="62DA6235"/>
    <w:rsid w:val="67B92E80"/>
    <w:rsid w:val="6A373BF4"/>
    <w:rsid w:val="71A82DC9"/>
    <w:rsid w:val="75A91C2F"/>
    <w:rsid w:val="79BA3C7D"/>
    <w:rsid w:val="7E5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611</Characters>
  <Lines>0</Lines>
  <Paragraphs>0</Paragraphs>
  <TotalTime>50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2024-09-24T02:01:00Z</dcterms:created>
  <dc:creator>Administrator</dc:creator>
  <cp:lastModifiedBy>天之神寓</cp:lastModifiedBy>
  <dcterms:modified xsi:type="dcterms:W3CDTF">2026-03-25T02:31:33Z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35130577714341BCB6837C2A2006EB55_12</vt:lpwstr>
  </property>
  <property fmtid="{D5CDD505-2E9C-101B-9397-08002B2CF9AE}" pid="4" name="KSOTemplateDocerSaveRecord">
    <vt:lpwstr>eyJoZGlkIjoiYjcwNzViODJlYjRjZDRkNmI3MWEyZmRlYWYzZDVjZjciLCJ1c2VySWQiOiIxMzU1NjA1NTI1In0=</vt:lpwstr>
  </property>
</Properties>
</file>