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3"/>
        <w:shd w:val="clear" w:color="auto" w:fill="FFFFFF"/>
        <w:spacing w:before="0" w:beforeAutospacing="0" w:after="0" w:afterAutospacing="0" w:line="432" w:lineRule="atLeast"/>
        <w:outlineLvl w:val="0"/>
        <w:rPr>
          <w:rFonts w:hint="eastAsia" w:ascii="仿宋" w:hAnsi="仿宋" w:eastAsia="仿宋" w:cs="仿宋"/>
          <w:b/>
          <w:bCs/>
          <w:sz w:val="28"/>
          <w:szCs w:val="28"/>
          <w:lang w:val="en-US" w:eastAsia="zh-CN"/>
        </w:rPr>
      </w:pPr>
      <w:bookmarkStart w:id="0" w:name="_Toc28887"/>
      <w:bookmarkStart w:id="1" w:name="_Toc7256"/>
      <w:bookmarkStart w:id="80" w:name="_GoBack"/>
      <w:bookmarkEnd w:id="80"/>
      <w:r>
        <w:rPr>
          <w:rStyle w:val="16"/>
          <w:rFonts w:hint="eastAsia" w:ascii="仿宋" w:hAnsi="仿宋" w:eastAsia="仿宋" w:cs="仿宋"/>
          <w:color w:val="auto"/>
          <w:sz w:val="32"/>
          <w:szCs w:val="32"/>
        </w:rPr>
        <w:t>附件</w:t>
      </w:r>
      <w:r>
        <w:rPr>
          <w:rStyle w:val="16"/>
          <w:rFonts w:hint="eastAsia" w:ascii="仿宋" w:hAnsi="仿宋" w:eastAsia="仿宋" w:cs="仿宋"/>
          <w:color w:val="auto"/>
          <w:sz w:val="32"/>
          <w:szCs w:val="32"/>
          <w:lang w:val="en-US" w:eastAsia="zh-CN"/>
        </w:rPr>
        <w:t>1</w:t>
      </w:r>
      <w:r>
        <w:rPr>
          <w:rStyle w:val="16"/>
          <w:rFonts w:hint="eastAsia" w:ascii="仿宋" w:hAnsi="仿宋" w:eastAsia="仿宋" w:cs="仿宋"/>
          <w:color w:val="auto"/>
          <w:sz w:val="32"/>
          <w:szCs w:val="32"/>
        </w:rPr>
        <w:t>：</w:t>
      </w:r>
      <w:bookmarkEnd w:id="0"/>
      <w:bookmarkEnd w:id="1"/>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5428D8C4">
      <w:pPr>
        <w:spacing w:line="276" w:lineRule="auto"/>
        <w:jc w:val="center"/>
        <w:outlineLvl w:val="0"/>
        <w:rPr>
          <w:rFonts w:hint="eastAsia" w:ascii="黑体" w:hAnsi="宋体" w:eastAsia="黑体"/>
          <w:sz w:val="48"/>
          <w:szCs w:val="52"/>
          <w:lang w:val="en-US" w:eastAsia="zh-CN"/>
        </w:rPr>
      </w:pPr>
      <w:bookmarkStart w:id="2" w:name="_Toc26665"/>
      <w:bookmarkStart w:id="3" w:name="_Toc3123"/>
      <w:r>
        <w:rPr>
          <w:rFonts w:hint="eastAsia" w:ascii="黑体" w:hAnsi="宋体" w:eastAsia="黑体" w:cs="Times New Roman"/>
          <w:b/>
          <w:bCs/>
          <w:sz w:val="52"/>
          <w:szCs w:val="52"/>
          <w:lang w:val="en-US" w:eastAsia="zh-CN"/>
        </w:rPr>
        <w:t>宣传品设计制作及安装服务项目</w:t>
      </w:r>
      <w:bookmarkEnd w:id="2"/>
      <w:bookmarkEnd w:id="3"/>
    </w:p>
    <w:p w14:paraId="7346B10D">
      <w:pPr>
        <w:rPr>
          <w:rFonts w:hint="eastAsia"/>
          <w:lang w:val="en-US" w:eastAsia="zh-CN"/>
        </w:rPr>
      </w:pPr>
    </w:p>
    <w:p w14:paraId="13879272">
      <w:pPr>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4" w:name="_Toc14168"/>
      <w:r>
        <w:rPr>
          <w:rFonts w:hint="eastAsia" w:ascii="黑体" w:eastAsia="黑体"/>
          <w:sz w:val="96"/>
          <w:szCs w:val="120"/>
        </w:rPr>
        <w:t>报</w:t>
      </w:r>
      <w:bookmarkEnd w:id="4"/>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5" w:name="_Toc27035"/>
      <w:r>
        <w:rPr>
          <w:rFonts w:hint="eastAsia" w:ascii="黑体" w:eastAsia="黑体"/>
          <w:sz w:val="96"/>
          <w:szCs w:val="120"/>
        </w:rPr>
        <w:t>件</w:t>
      </w:r>
      <w:bookmarkEnd w:id="5"/>
    </w:p>
    <w:p w14:paraId="14017A7D">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3"/>
        <w:shd w:val="clear" w:color="auto" w:fill="FFFFFF"/>
        <w:spacing w:before="0" w:beforeAutospacing="0" w:after="0" w:afterAutospacing="0" w:line="432" w:lineRule="atLeast"/>
        <w:rPr>
          <w:rStyle w:val="16"/>
          <w:rFonts w:hint="eastAsia" w:ascii="仿宋" w:hAnsi="仿宋" w:eastAsia="仿宋" w:cs="仿宋"/>
          <w:color w:val="auto"/>
          <w:sz w:val="32"/>
          <w:szCs w:val="32"/>
        </w:rPr>
      </w:pPr>
    </w:p>
    <w:p w14:paraId="3753B3DC">
      <w:pPr>
        <w:pStyle w:val="13"/>
        <w:shd w:val="clear" w:color="auto" w:fill="FFFFFF"/>
        <w:spacing w:before="0" w:beforeAutospacing="0" w:after="0" w:afterAutospacing="0" w:line="432" w:lineRule="atLeast"/>
        <w:jc w:val="center"/>
        <w:rPr>
          <w:rStyle w:val="16"/>
          <w:rFonts w:hint="eastAsia" w:ascii="仿宋" w:hAnsi="仿宋" w:eastAsia="仿宋" w:cs="仿宋"/>
          <w:color w:val="auto"/>
          <w:sz w:val="44"/>
          <w:szCs w:val="44"/>
        </w:rPr>
      </w:pPr>
    </w:p>
    <w:p w14:paraId="1E0FF351">
      <w:pPr>
        <w:pStyle w:val="13"/>
        <w:shd w:val="clear" w:color="auto" w:fill="FFFFFF"/>
        <w:spacing w:before="0" w:beforeAutospacing="0" w:after="0" w:afterAutospacing="0" w:line="432" w:lineRule="atLeast"/>
        <w:jc w:val="center"/>
        <w:outlineLvl w:val="0"/>
        <w:rPr>
          <w:rFonts w:hint="eastAsia" w:ascii="仿宋" w:hAnsi="仿宋" w:eastAsia="仿宋" w:cs="仿宋"/>
          <w:color w:val="auto"/>
          <w:sz w:val="44"/>
          <w:szCs w:val="44"/>
        </w:rPr>
      </w:pPr>
      <w:bookmarkStart w:id="6" w:name="_Toc22190"/>
      <w:bookmarkStart w:id="7" w:name="_Toc3305"/>
      <w:r>
        <w:rPr>
          <w:rStyle w:val="16"/>
          <w:rFonts w:hint="eastAsia" w:ascii="仿宋" w:hAnsi="仿宋" w:eastAsia="仿宋" w:cs="仿宋"/>
          <w:color w:val="auto"/>
          <w:sz w:val="44"/>
          <w:szCs w:val="44"/>
        </w:rPr>
        <w:t>承诺书</w:t>
      </w:r>
      <w:bookmarkEnd w:id="6"/>
      <w:bookmarkEnd w:id="7"/>
    </w:p>
    <w:p w14:paraId="61EDA45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泰州市第四人民医院：</w:t>
      </w:r>
    </w:p>
    <w:p w14:paraId="1BB0560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8" w:name="_Toc10455"/>
      <w:r>
        <w:rPr>
          <w:rFonts w:hint="eastAsia" w:ascii="仿宋" w:hAnsi="仿宋" w:eastAsia="仿宋" w:cs="仿宋"/>
          <w:kern w:val="2"/>
          <w:sz w:val="28"/>
          <w:szCs w:val="28"/>
          <w:lang w:val="en-US" w:eastAsia="zh-CN" w:bidi="ar-SA"/>
        </w:rPr>
        <w:t>一、我方按照《中华人民共和国民法典》及本承诺提供服务。</w:t>
      </w:r>
      <w:bookmarkEnd w:id="8"/>
    </w:p>
    <w:p w14:paraId="6305E75E">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本承诺书内容真实、有效。若我方存在违反上述承诺的行为，自愿接受采购人及相关监管部门的处理，包括但不限于列入不良行为记录名单、禁止参加采购人后续采购活动等，并承担由此产生的一切法律后果。</w:t>
      </w:r>
    </w:p>
    <w:p w14:paraId="7398928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 xml:space="preserve">                      公司（签章）</w:t>
      </w:r>
      <w:r>
        <w:rPr>
          <w:rFonts w:hint="eastAsia" w:ascii="仿宋" w:hAnsi="仿宋" w:eastAsia="仿宋" w:cs="仿宋"/>
          <w:kern w:val="2"/>
          <w:sz w:val="28"/>
          <w:szCs w:val="28"/>
          <w:lang w:val="en-US" w:eastAsia="zh-CN" w:bidi="ar-SA"/>
        </w:rPr>
        <w:t>:</w:t>
      </w:r>
    </w:p>
    <w:p w14:paraId="3EE89368">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 xml:space="preserve">                       法人代表签字：</w:t>
      </w:r>
    </w:p>
    <w:p w14:paraId="5D119D7A">
      <w:pPr>
        <w:pStyle w:val="20"/>
        <w:numPr>
          <w:ilvl w:val="0"/>
          <w:numId w:val="0"/>
        </w:numPr>
        <w:ind w:leftChars="0"/>
        <w:jc w:val="center"/>
        <w:rPr>
          <w:rFonts w:hint="default"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 xml:space="preserve">                                 日  期：      年   月   日</w:t>
      </w:r>
    </w:p>
    <w:p w14:paraId="7FD40350">
      <w:pPr>
        <w:rPr>
          <w:rFonts w:hint="eastAsia"/>
          <w:b/>
          <w:bCs/>
          <w:sz w:val="36"/>
          <w:szCs w:val="36"/>
        </w:rPr>
        <w:sectPr>
          <w:pgSz w:w="11906" w:h="16838"/>
          <w:pgMar w:top="1440" w:right="1800" w:bottom="1440" w:left="1800" w:header="992" w:footer="992" w:gutter="0"/>
          <w:pgNumType w:fmt="decimal"/>
          <w:cols w:space="720" w:num="1"/>
          <w:docGrid w:type="lines" w:linePitch="312" w:charSpace="0"/>
        </w:sectPr>
      </w:pPr>
    </w:p>
    <w:sdt>
      <w:sdtPr>
        <w:rPr>
          <w:rFonts w:ascii="宋体" w:hAnsi="宋体" w:eastAsia="宋体" w:cs="Times New Roman"/>
          <w:kern w:val="2"/>
          <w:sz w:val="21"/>
          <w:szCs w:val="24"/>
          <w:lang w:val="en-US" w:eastAsia="zh-CN" w:bidi="ar-SA"/>
        </w:rPr>
        <w:id w:val="14748034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6887C2E">
          <w:pPr>
            <w:spacing w:before="0" w:beforeLines="0" w:after="313" w:afterLines="100" w:line="240" w:lineRule="auto"/>
            <w:ind w:left="0" w:leftChars="0" w:right="0" w:righ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p w14:paraId="55571CE1">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rPr>
            <w:fldChar w:fldCharType="begin"/>
          </w:r>
          <w:r>
            <w:rPr>
              <w:rFonts w:hint="eastAsia" w:ascii="黑体" w:hAnsi="黑体" w:eastAsia="黑体" w:cs="黑体"/>
              <w:b/>
              <w:bCs/>
              <w:sz w:val="24"/>
            </w:rPr>
            <w:instrText xml:space="preserve">TOC \o "1-3" \h \u </w:instrText>
          </w:r>
          <w:r>
            <w:rPr>
              <w:rFonts w:hint="eastAsia" w:ascii="黑体" w:hAnsi="黑体" w:eastAsia="黑体" w:cs="黑体"/>
              <w:b/>
              <w:bCs/>
              <w:sz w:val="24"/>
            </w:rPr>
            <w:fldChar w:fldCharType="separate"/>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_Toc31165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val="en-US" w:eastAsia="zh-CN"/>
            </w:rPr>
            <w:t>一、 泰州市第四人民医院招标采购项目报名表</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_Toc31165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1</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05064713">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_Toc11829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val="en-US" w:eastAsia="zh-CN"/>
            </w:rPr>
            <w:t>二、 营业执照</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_Toc11829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2</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5DDA1E8F">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_Toc7060 </w:instrText>
          </w:r>
          <w:r>
            <w:rPr>
              <w:rFonts w:hint="eastAsia" w:ascii="黑体" w:hAnsi="黑体" w:eastAsia="黑体" w:cs="黑体"/>
              <w:b/>
              <w:bCs/>
              <w:sz w:val="24"/>
              <w:szCs w:val="24"/>
            </w:rPr>
            <w:fldChar w:fldCharType="separate"/>
          </w:r>
          <w:r>
            <w:rPr>
              <w:rFonts w:hint="eastAsia" w:ascii="黑体" w:hAnsi="黑体" w:eastAsia="黑体" w:cs="黑体"/>
              <w:b/>
              <w:bCs/>
              <w:kern w:val="44"/>
              <w:sz w:val="24"/>
              <w:szCs w:val="24"/>
              <w:lang w:val="en-US" w:eastAsia="zh-CN"/>
            </w:rPr>
            <w:t>三、 印刷经营许可证</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_Toc7060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3</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71A9F793">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_Toc30613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val="en-US" w:eastAsia="zh-CN"/>
            </w:rPr>
            <w:t>四、 法定代表人身份证明/授权委托书</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_Toc30613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6</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706A07F6">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_Toc26572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五、 具备履行合同所必需的设备和专业技术能力的声明</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_Toc26572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8</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7036ECDA">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_Toc30636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eastAsia="zh-CN"/>
            </w:rPr>
            <w:t>六、 供应商3年</w:t>
          </w:r>
          <w:r>
            <w:rPr>
              <w:rFonts w:hint="eastAsia" w:ascii="黑体" w:hAnsi="黑体" w:eastAsia="黑体" w:cs="黑体"/>
              <w:b/>
              <w:bCs/>
              <w:sz w:val="24"/>
              <w:szCs w:val="24"/>
              <w:lang w:val="en-US" w:eastAsia="zh-CN"/>
            </w:rPr>
            <w:t>内（从投标截止日期向前推算3年）</w:t>
          </w:r>
          <w:r>
            <w:rPr>
              <w:rFonts w:hint="eastAsia" w:ascii="黑体" w:hAnsi="黑体" w:eastAsia="黑体" w:cs="黑体"/>
              <w:b/>
              <w:bCs/>
              <w:sz w:val="24"/>
              <w:szCs w:val="24"/>
              <w:lang w:eastAsia="zh-CN"/>
            </w:rPr>
            <w:t>无重大违法记录的书面声明</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_Toc30636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9</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11664E4C">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_Toc21234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eastAsia="zh-CN"/>
            </w:rPr>
            <w:t>七、 近</w:t>
          </w:r>
          <w:r>
            <w:rPr>
              <w:rFonts w:hint="eastAsia" w:ascii="黑体" w:hAnsi="黑体" w:eastAsia="黑体" w:cs="黑体"/>
              <w:b/>
              <w:bCs/>
              <w:sz w:val="24"/>
              <w:szCs w:val="24"/>
              <w:lang w:val="en-US" w:eastAsia="zh-CN"/>
            </w:rPr>
            <w:t>六</w:t>
          </w:r>
          <w:r>
            <w:rPr>
              <w:rFonts w:hint="eastAsia" w:ascii="黑体" w:hAnsi="黑体" w:eastAsia="黑体" w:cs="黑体"/>
              <w:b/>
              <w:bCs/>
              <w:sz w:val="24"/>
              <w:szCs w:val="24"/>
              <w:lang w:eastAsia="zh-CN"/>
            </w:rPr>
            <w:t>个月中任意一个月</w:t>
          </w:r>
          <w:r>
            <w:rPr>
              <w:rFonts w:hint="eastAsia" w:ascii="黑体" w:hAnsi="黑体" w:eastAsia="黑体" w:cs="黑体"/>
              <w:b/>
              <w:bCs/>
              <w:sz w:val="24"/>
              <w:szCs w:val="24"/>
              <w:lang w:val="en-US" w:eastAsia="zh-CN"/>
            </w:rPr>
            <w:t>（不含投标当月）</w:t>
          </w:r>
          <w:r>
            <w:rPr>
              <w:rFonts w:hint="eastAsia" w:ascii="黑体" w:hAnsi="黑体" w:eastAsia="黑体" w:cs="黑体"/>
              <w:b/>
              <w:bCs/>
              <w:sz w:val="24"/>
              <w:szCs w:val="24"/>
              <w:lang w:eastAsia="zh-CN"/>
            </w:rPr>
            <w:t>的财务状况报告复印件（至少包括资产负债表和利润表）或上一年度财务状况报告复印件</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_Toc21234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10</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5ADE1944">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_Toc27165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eastAsia="zh-CN"/>
            </w:rPr>
            <w:t>八、 近</w:t>
          </w:r>
          <w:r>
            <w:rPr>
              <w:rFonts w:hint="eastAsia" w:ascii="黑体" w:hAnsi="黑体" w:eastAsia="黑体" w:cs="黑体"/>
              <w:b/>
              <w:bCs/>
              <w:sz w:val="24"/>
              <w:szCs w:val="24"/>
              <w:lang w:val="en-US" w:eastAsia="zh-CN"/>
            </w:rPr>
            <w:t>六</w:t>
          </w:r>
          <w:r>
            <w:rPr>
              <w:rFonts w:hint="eastAsia" w:ascii="黑体" w:hAnsi="黑体" w:eastAsia="黑体" w:cs="黑体"/>
              <w:b/>
              <w:bCs/>
              <w:sz w:val="24"/>
              <w:szCs w:val="24"/>
              <w:lang w:eastAsia="zh-CN"/>
            </w:rPr>
            <w:t>个月中任意一个月</w:t>
          </w:r>
          <w:r>
            <w:rPr>
              <w:rFonts w:hint="eastAsia" w:ascii="黑体" w:hAnsi="黑体" w:eastAsia="黑体" w:cs="黑体"/>
              <w:b/>
              <w:bCs/>
              <w:sz w:val="24"/>
              <w:szCs w:val="24"/>
              <w:lang w:val="en-US" w:eastAsia="zh-CN"/>
            </w:rPr>
            <w:t>（不含投标当月）</w:t>
          </w:r>
          <w:r>
            <w:rPr>
              <w:rFonts w:hint="eastAsia" w:ascii="黑体" w:hAnsi="黑体" w:eastAsia="黑体" w:cs="黑体"/>
              <w:b/>
              <w:bCs/>
              <w:sz w:val="24"/>
              <w:szCs w:val="24"/>
              <w:lang w:eastAsia="zh-CN"/>
            </w:rPr>
            <w:t>的依法纳税相关材料复印件（如依法享受缓缴、免缴的需提供相关政策文件）</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_Toc27165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12</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2016EEB6">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_Toc3224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eastAsia="zh-CN"/>
            </w:rPr>
            <w:t>九、 近</w:t>
          </w:r>
          <w:r>
            <w:rPr>
              <w:rFonts w:hint="eastAsia" w:ascii="黑体" w:hAnsi="黑体" w:eastAsia="黑体" w:cs="黑体"/>
              <w:b/>
              <w:bCs/>
              <w:sz w:val="24"/>
              <w:szCs w:val="24"/>
              <w:lang w:val="en-US" w:eastAsia="zh-CN"/>
            </w:rPr>
            <w:t>六</w:t>
          </w:r>
          <w:r>
            <w:rPr>
              <w:rFonts w:hint="eastAsia" w:ascii="黑体" w:hAnsi="黑体" w:eastAsia="黑体" w:cs="黑体"/>
              <w:b/>
              <w:bCs/>
              <w:sz w:val="24"/>
              <w:szCs w:val="24"/>
              <w:lang w:eastAsia="zh-CN"/>
            </w:rPr>
            <w:t>个月中任意一个月（不含投标当月）的依法缴纳社会保障资金的相关材料（提供相关主管部门证明或带有可查验二维码的电子凭证，或银行代扣证明）</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_Toc3224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14</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02408645">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_Toc1122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lang w:eastAsia="zh-CN"/>
            </w:rPr>
            <w:t>十、 未被“信用中国”网站（www.creditchina.gov.cn）列入失信被执行人、重大税收违法案件当事人名单、政府采购严重失信行为记录名单。（请提供网页截图）</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_Toc1122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16</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65B301E1">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rPr>
              <w:rFonts w:hint="eastAsia" w:ascii="黑体" w:hAnsi="黑体" w:eastAsia="黑体" w:cs="黑体"/>
              <w:b/>
              <w:bCs/>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_Toc31170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十一、 企业声明函格式</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_Toc31170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18</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p>
        <w:p w14:paraId="6F024E8B">
          <w:pPr>
            <w:pStyle w:val="10"/>
            <w:keepNext w:val="0"/>
            <w:keepLines w:val="0"/>
            <w:pageBreakBefore w:val="0"/>
            <w:tabs>
              <w:tab w:val="right" w:leader="dot" w:pos="8306"/>
            </w:tabs>
            <w:kinsoku/>
            <w:wordWrap/>
            <w:overflowPunct/>
            <w:topLinePunct w:val="0"/>
            <w:autoSpaceDE/>
            <w:autoSpaceDN/>
            <w:bidi w:val="0"/>
            <w:adjustRightInd/>
            <w:snapToGrid/>
            <w:spacing w:line="408" w:lineRule="auto"/>
            <w:textAlignment w:val="auto"/>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HYPERLINK \l _Toc6215 </w:instrText>
          </w:r>
          <w:r>
            <w:rPr>
              <w:rFonts w:hint="eastAsia" w:ascii="黑体" w:hAnsi="黑体" w:eastAsia="黑体" w:cs="黑体"/>
              <w:b/>
              <w:bCs/>
              <w:sz w:val="24"/>
              <w:szCs w:val="24"/>
            </w:rPr>
            <w:fldChar w:fldCharType="separate"/>
          </w:r>
          <w:r>
            <w:rPr>
              <w:rFonts w:hint="eastAsia" w:ascii="黑体" w:hAnsi="黑体" w:eastAsia="黑体" w:cs="黑体"/>
              <w:b/>
              <w:bCs/>
              <w:kern w:val="44"/>
              <w:sz w:val="24"/>
              <w:szCs w:val="24"/>
              <w:lang w:val="en-US" w:eastAsia="zh-CN" w:bidi="ar-SA"/>
            </w:rPr>
            <w:t>十二、 其他相关证明材料</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_Toc6215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20</w:t>
          </w:r>
          <w:r>
            <w:rPr>
              <w:rFonts w:hint="eastAsia" w:ascii="黑体" w:hAnsi="黑体" w:eastAsia="黑体" w:cs="黑体"/>
              <w:b/>
              <w:bCs/>
              <w:sz w:val="24"/>
              <w:szCs w:val="24"/>
            </w:rPr>
            <w:fldChar w:fldCharType="end"/>
          </w:r>
          <w:r>
            <w:rPr>
              <w:rFonts w:hint="eastAsia" w:ascii="黑体" w:hAnsi="黑体" w:eastAsia="黑体" w:cs="黑体"/>
              <w:b/>
              <w:bCs/>
              <w:sz w:val="24"/>
              <w:szCs w:val="24"/>
            </w:rPr>
            <w:fldChar w:fldCharType="end"/>
          </w:r>
          <w:r>
            <w:rPr>
              <w:rFonts w:hint="eastAsia" w:ascii="黑体" w:hAnsi="黑体" w:eastAsia="黑体" w:cs="黑体"/>
              <w:b/>
              <w:bCs/>
              <w:sz w:val="24"/>
            </w:rPr>
            <w:fldChar w:fldCharType="end"/>
          </w:r>
        </w:p>
      </w:sdtContent>
    </w:sdt>
    <w:p w14:paraId="76E30A27">
      <w:pPr>
        <w:rPr>
          <w:rFonts w:ascii="黑体" w:eastAsia="黑体"/>
          <w:sz w:val="36"/>
          <w:lang w:val="en-US" w:eastAsia="zh-CN"/>
        </w:rPr>
      </w:pPr>
      <w:bookmarkStart w:id="9" w:name="_Toc32628"/>
      <w:bookmarkStart w:id="10" w:name="_Toc14109"/>
      <w:bookmarkStart w:id="11" w:name="_Toc7742"/>
    </w:p>
    <w:p w14:paraId="6EEC20FE">
      <w:pPr>
        <w:rPr>
          <w:rFonts w:hint="eastAsia" w:ascii="黑体" w:eastAsia="黑体"/>
          <w:b/>
          <w:bCs/>
          <w:sz w:val="24"/>
          <w:lang w:val="en-US" w:eastAsia="zh-CN"/>
        </w:rPr>
      </w:pPr>
    </w:p>
    <w:p w14:paraId="7102860F">
      <w:pPr>
        <w:rPr>
          <w:rFonts w:hint="eastAsia" w:ascii="黑体" w:eastAsia="黑体"/>
          <w:b/>
          <w:bCs/>
          <w:sz w:val="24"/>
          <w:lang w:val="en-US" w:eastAsia="zh-CN"/>
        </w:rPr>
      </w:pPr>
    </w:p>
    <w:p w14:paraId="554020C4">
      <w:pPr>
        <w:rPr>
          <w:rFonts w:ascii="黑体" w:eastAsia="黑体"/>
          <w:b/>
          <w:bCs/>
          <w:sz w:val="24"/>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黑体" w:eastAsia="黑体"/>
          <w:b/>
          <w:bCs/>
          <w:sz w:val="24"/>
          <w:lang w:val="en-US" w:eastAsia="zh-CN"/>
        </w:rPr>
        <w:t>备注：响应文件完成请同步更新本页页码。</w:t>
      </w:r>
    </w:p>
    <w:p w14:paraId="54B9C4EE">
      <w:pPr>
        <w:pStyle w:val="2"/>
        <w:numPr>
          <w:ilvl w:val="0"/>
          <w:numId w:val="1"/>
        </w:numPr>
        <w:spacing w:before="100" w:beforeAutospacing="1" w:after="100" w:afterAutospacing="1" w:line="240" w:lineRule="auto"/>
        <w:ind w:firstLine="420"/>
        <w:jc w:val="center"/>
        <w:rPr>
          <w:rFonts w:ascii="黑体" w:eastAsia="黑体"/>
          <w:sz w:val="36"/>
          <w:lang w:val="en-US" w:eastAsia="zh-CN"/>
        </w:rPr>
      </w:pPr>
      <w:bookmarkStart w:id="12" w:name="_Toc31165"/>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9"/>
      <w:bookmarkEnd w:id="10"/>
      <w:bookmarkEnd w:id="11"/>
      <w:bookmarkEnd w:id="12"/>
    </w:p>
    <w:tbl>
      <w:tblPr>
        <w:tblStyle w:val="1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3E09F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Calibri" w:hAnsi="Calibri" w:eastAsia="宋体" w:cs="Times New Roman"/>
                <w:b w:val="0"/>
                <w:bCs w:val="0"/>
                <w:kern w:val="2"/>
                <w:sz w:val="24"/>
                <w:szCs w:val="24"/>
                <w:lang w:val="en-US" w:eastAsia="zh-CN" w:bidi="ar-SA"/>
              </w:rPr>
            </w:pPr>
            <w:bookmarkStart w:id="13" w:name="_Toc1913"/>
            <w:r>
              <w:rPr>
                <w:rFonts w:hint="eastAsia" w:ascii="仿宋" w:hAnsi="仿宋" w:eastAsia="仿宋" w:cs="仿宋"/>
                <w:sz w:val="28"/>
                <w:szCs w:val="28"/>
                <w:highlight w:val="none"/>
                <w:lang w:val="en-US" w:eastAsia="zh-CN"/>
              </w:rPr>
              <w:t>宣传品设计制作及安装服务项目</w:t>
            </w:r>
            <w:bookmarkEnd w:id="13"/>
          </w:p>
          <w:p w14:paraId="3B355F69">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，我方理解并同意，若本项目因故需要变更采购方式或调整采购范围，采购人有权按照相关法律法规的规定进行处理。</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numPr>
          <w:ilvl w:val="0"/>
          <w:numId w:val="1"/>
        </w:numPr>
        <w:spacing w:before="100" w:beforeAutospacing="1" w:after="100" w:afterAutospacing="1" w:line="240" w:lineRule="auto"/>
        <w:ind w:firstLine="420"/>
        <w:jc w:val="center"/>
        <w:rPr>
          <w:rFonts w:hint="eastAsia" w:ascii="黑体" w:eastAsia="黑体"/>
          <w:sz w:val="36"/>
          <w:lang w:val="en-US" w:eastAsia="zh-CN"/>
        </w:rPr>
      </w:pPr>
      <w:r>
        <w:rPr>
          <w:rFonts w:ascii="黑体" w:eastAsia="黑体"/>
          <w:sz w:val="36"/>
          <w:lang w:val="en-US" w:eastAsia="zh-CN"/>
        </w:rPr>
        <w:br w:type="page"/>
      </w:r>
      <w:bookmarkStart w:id="14" w:name="_Toc18989"/>
      <w:bookmarkStart w:id="15" w:name="_Toc22129"/>
      <w:bookmarkStart w:id="16" w:name="_Toc21896"/>
      <w:bookmarkStart w:id="17" w:name="_Toc11829"/>
      <w:r>
        <w:rPr>
          <w:rFonts w:hint="eastAsia" w:ascii="黑体" w:eastAsia="黑体"/>
          <w:sz w:val="36"/>
          <w:lang w:val="en-US" w:eastAsia="zh-CN"/>
        </w:rPr>
        <w:t>营业执照</w:t>
      </w:r>
      <w:bookmarkEnd w:id="14"/>
      <w:bookmarkEnd w:id="15"/>
      <w:bookmarkEnd w:id="16"/>
      <w:bookmarkEnd w:id="17"/>
    </w:p>
    <w:p w14:paraId="3E2FD801">
      <w:pPr>
        <w:outlineLvl w:val="9"/>
        <w:rPr>
          <w:b/>
          <w:bCs/>
          <w:kern w:val="44"/>
          <w:sz w:val="24"/>
          <w:szCs w:val="28"/>
        </w:rPr>
      </w:pPr>
    </w:p>
    <w:p w14:paraId="4CE5F1FB">
      <w:pPr>
        <w:rPr>
          <w:sz w:val="24"/>
          <w:szCs w:val="28"/>
        </w:rPr>
      </w:pPr>
    </w:p>
    <w:p w14:paraId="6C974E47">
      <w:pPr>
        <w:rPr>
          <w:rFonts w:hint="eastAsia" w:eastAsia="宋体"/>
          <w:sz w:val="24"/>
          <w:szCs w:val="28"/>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2DA5E78F">
      <w:pPr>
        <w:numPr>
          <w:ilvl w:val="0"/>
          <w:numId w:val="1"/>
        </w:numPr>
        <w:ind w:firstLine="420"/>
        <w:jc w:val="center"/>
        <w:outlineLvl w:val="0"/>
        <w:rPr>
          <w:rFonts w:hint="eastAsia" w:ascii="黑体" w:eastAsia="黑体"/>
          <w:b/>
          <w:bCs/>
          <w:kern w:val="44"/>
          <w:sz w:val="36"/>
          <w:szCs w:val="44"/>
          <w:lang w:val="en-US" w:eastAsia="zh-CN"/>
        </w:rPr>
      </w:pPr>
      <w:bookmarkStart w:id="18" w:name="_Toc7060"/>
      <w:bookmarkStart w:id="19" w:name="_Toc12302"/>
      <w:r>
        <w:rPr>
          <w:rFonts w:hint="eastAsia" w:ascii="黑体" w:eastAsia="黑体"/>
          <w:b/>
          <w:bCs/>
          <w:kern w:val="44"/>
          <w:sz w:val="36"/>
          <w:szCs w:val="44"/>
          <w:lang w:val="en-US" w:eastAsia="zh-CN"/>
        </w:rPr>
        <w:t>印刷经营许可证</w:t>
      </w:r>
      <w:bookmarkEnd w:id="18"/>
      <w:bookmarkEnd w:id="19"/>
    </w:p>
    <w:p w14:paraId="2F24FBB8">
      <w:pPr>
        <w:rPr>
          <w:rFonts w:hint="eastAsia" w:ascii="黑体" w:eastAsia="黑体"/>
          <w:b/>
          <w:bCs/>
          <w:kern w:val="44"/>
          <w:sz w:val="36"/>
          <w:szCs w:val="44"/>
          <w:lang w:val="en-US" w:eastAsia="zh-CN"/>
        </w:rPr>
      </w:pPr>
    </w:p>
    <w:p w14:paraId="356A060D">
      <w:pPr>
        <w:numPr>
          <w:ilvl w:val="0"/>
          <w:numId w:val="0"/>
        </w:numPr>
        <w:jc w:val="left"/>
        <w:rPr>
          <w:rFonts w:hint="eastAsia" w:ascii="宋体" w:hAnsi="宋体" w:eastAsia="宋体" w:cs="宋体"/>
          <w:b w:val="0"/>
          <w:bCs w:val="0"/>
          <w:kern w:val="44"/>
          <w:sz w:val="24"/>
          <w:szCs w:val="24"/>
          <w:lang w:val="en-US" w:eastAsia="zh-CN"/>
        </w:rPr>
      </w:pPr>
    </w:p>
    <w:p w14:paraId="4DAC7ED2">
      <w:pPr>
        <w:numPr>
          <w:ilvl w:val="0"/>
          <w:numId w:val="0"/>
        </w:numPr>
        <w:jc w:val="left"/>
        <w:rPr>
          <w:rFonts w:hint="eastAsia" w:ascii="宋体" w:hAnsi="宋体" w:eastAsia="宋体" w:cs="宋体"/>
          <w:b w:val="0"/>
          <w:bCs w:val="0"/>
          <w:kern w:val="44"/>
          <w:sz w:val="24"/>
          <w:szCs w:val="24"/>
          <w:lang w:val="en-US" w:eastAsia="zh-CN"/>
        </w:rPr>
      </w:pPr>
    </w:p>
    <w:p w14:paraId="0F17373A">
      <w:pPr>
        <w:numPr>
          <w:ilvl w:val="0"/>
          <w:numId w:val="0"/>
        </w:numPr>
        <w:jc w:val="left"/>
        <w:rPr>
          <w:rFonts w:hint="eastAsia" w:ascii="宋体" w:hAnsi="宋体" w:eastAsia="宋体" w:cs="宋体"/>
          <w:b w:val="0"/>
          <w:bCs w:val="0"/>
          <w:kern w:val="44"/>
          <w:sz w:val="24"/>
          <w:szCs w:val="24"/>
          <w:lang w:val="en-US" w:eastAsia="zh-CN"/>
        </w:rPr>
      </w:pPr>
    </w:p>
    <w:p w14:paraId="45D8998E">
      <w:pPr>
        <w:numPr>
          <w:ilvl w:val="0"/>
          <w:numId w:val="0"/>
        </w:numPr>
        <w:jc w:val="left"/>
        <w:rPr>
          <w:rFonts w:hint="eastAsia" w:ascii="宋体" w:hAnsi="宋体" w:eastAsia="宋体" w:cs="宋体"/>
          <w:b w:val="0"/>
          <w:bCs w:val="0"/>
          <w:kern w:val="44"/>
          <w:sz w:val="24"/>
          <w:szCs w:val="24"/>
          <w:lang w:val="en-US" w:eastAsia="zh-CN"/>
        </w:rPr>
      </w:pPr>
    </w:p>
    <w:p w14:paraId="20C31E4A">
      <w:pPr>
        <w:numPr>
          <w:ilvl w:val="0"/>
          <w:numId w:val="0"/>
        </w:numPr>
        <w:jc w:val="left"/>
        <w:rPr>
          <w:rFonts w:hint="eastAsia" w:ascii="宋体" w:hAnsi="宋体" w:eastAsia="宋体" w:cs="宋体"/>
          <w:b w:val="0"/>
          <w:bCs w:val="0"/>
          <w:kern w:val="44"/>
          <w:sz w:val="24"/>
          <w:szCs w:val="24"/>
          <w:lang w:val="en-US" w:eastAsia="zh-CN"/>
        </w:rPr>
      </w:pPr>
    </w:p>
    <w:p w14:paraId="2AE9A568">
      <w:pPr>
        <w:numPr>
          <w:ilvl w:val="0"/>
          <w:numId w:val="0"/>
        </w:numPr>
        <w:jc w:val="left"/>
        <w:rPr>
          <w:rFonts w:hint="eastAsia" w:ascii="宋体" w:hAnsi="宋体" w:eastAsia="宋体" w:cs="宋体"/>
          <w:b w:val="0"/>
          <w:bCs w:val="0"/>
          <w:kern w:val="44"/>
          <w:sz w:val="24"/>
          <w:szCs w:val="24"/>
          <w:lang w:val="en-US" w:eastAsia="zh-CN"/>
        </w:rPr>
      </w:pPr>
    </w:p>
    <w:p w14:paraId="55E7F260">
      <w:pPr>
        <w:numPr>
          <w:ilvl w:val="0"/>
          <w:numId w:val="0"/>
        </w:numPr>
        <w:jc w:val="left"/>
        <w:rPr>
          <w:rFonts w:hint="eastAsia" w:ascii="宋体" w:hAnsi="宋体" w:eastAsia="宋体" w:cs="宋体"/>
          <w:b w:val="0"/>
          <w:bCs w:val="0"/>
          <w:kern w:val="44"/>
          <w:sz w:val="24"/>
          <w:szCs w:val="24"/>
          <w:lang w:val="en-US" w:eastAsia="zh-CN"/>
        </w:rPr>
      </w:pPr>
    </w:p>
    <w:p w14:paraId="42DDE450">
      <w:pPr>
        <w:numPr>
          <w:ilvl w:val="0"/>
          <w:numId w:val="0"/>
        </w:numPr>
        <w:jc w:val="left"/>
        <w:rPr>
          <w:rFonts w:hint="eastAsia" w:ascii="宋体" w:hAnsi="宋体" w:eastAsia="宋体" w:cs="宋体"/>
          <w:b w:val="0"/>
          <w:bCs w:val="0"/>
          <w:kern w:val="44"/>
          <w:sz w:val="24"/>
          <w:szCs w:val="24"/>
          <w:lang w:val="en-US" w:eastAsia="zh-CN"/>
        </w:rPr>
      </w:pPr>
    </w:p>
    <w:p w14:paraId="1F592635">
      <w:pPr>
        <w:numPr>
          <w:ilvl w:val="0"/>
          <w:numId w:val="0"/>
        </w:numPr>
        <w:jc w:val="left"/>
        <w:rPr>
          <w:rFonts w:hint="eastAsia" w:ascii="宋体" w:hAnsi="宋体" w:eastAsia="宋体" w:cs="宋体"/>
          <w:b w:val="0"/>
          <w:bCs w:val="0"/>
          <w:kern w:val="44"/>
          <w:sz w:val="24"/>
          <w:szCs w:val="24"/>
          <w:lang w:val="en-US" w:eastAsia="zh-CN"/>
        </w:rPr>
      </w:pPr>
    </w:p>
    <w:p w14:paraId="22B14D13">
      <w:pPr>
        <w:numPr>
          <w:ilvl w:val="0"/>
          <w:numId w:val="0"/>
        </w:numPr>
        <w:jc w:val="left"/>
        <w:rPr>
          <w:rFonts w:hint="eastAsia" w:ascii="宋体" w:hAnsi="宋体" w:eastAsia="宋体" w:cs="宋体"/>
          <w:b w:val="0"/>
          <w:bCs w:val="0"/>
          <w:kern w:val="44"/>
          <w:sz w:val="24"/>
          <w:szCs w:val="24"/>
          <w:lang w:val="en-US" w:eastAsia="zh-CN"/>
        </w:rPr>
      </w:pPr>
    </w:p>
    <w:p w14:paraId="228E5AC7">
      <w:pPr>
        <w:numPr>
          <w:ilvl w:val="0"/>
          <w:numId w:val="0"/>
        </w:numPr>
        <w:jc w:val="left"/>
        <w:rPr>
          <w:rFonts w:hint="eastAsia" w:ascii="宋体" w:hAnsi="宋体" w:eastAsia="宋体" w:cs="宋体"/>
          <w:b w:val="0"/>
          <w:bCs w:val="0"/>
          <w:kern w:val="44"/>
          <w:sz w:val="24"/>
          <w:szCs w:val="24"/>
          <w:lang w:val="en-US" w:eastAsia="zh-CN"/>
        </w:rPr>
      </w:pPr>
    </w:p>
    <w:p w14:paraId="512CEB8F">
      <w:pPr>
        <w:numPr>
          <w:ilvl w:val="0"/>
          <w:numId w:val="0"/>
        </w:numPr>
        <w:jc w:val="left"/>
        <w:rPr>
          <w:rFonts w:hint="eastAsia" w:ascii="宋体" w:hAnsi="宋体" w:eastAsia="宋体" w:cs="宋体"/>
          <w:b w:val="0"/>
          <w:bCs w:val="0"/>
          <w:kern w:val="44"/>
          <w:sz w:val="24"/>
          <w:szCs w:val="24"/>
          <w:lang w:val="en-US" w:eastAsia="zh-CN"/>
        </w:rPr>
      </w:pPr>
    </w:p>
    <w:p w14:paraId="7F39D38B">
      <w:pPr>
        <w:numPr>
          <w:ilvl w:val="0"/>
          <w:numId w:val="0"/>
        </w:numPr>
        <w:jc w:val="left"/>
        <w:rPr>
          <w:rFonts w:hint="eastAsia" w:ascii="宋体" w:hAnsi="宋体" w:eastAsia="宋体" w:cs="宋体"/>
          <w:b w:val="0"/>
          <w:bCs w:val="0"/>
          <w:kern w:val="44"/>
          <w:sz w:val="24"/>
          <w:szCs w:val="24"/>
          <w:lang w:val="en-US" w:eastAsia="zh-CN"/>
        </w:rPr>
      </w:pPr>
    </w:p>
    <w:p w14:paraId="3AEABCFD">
      <w:pPr>
        <w:numPr>
          <w:ilvl w:val="0"/>
          <w:numId w:val="0"/>
        </w:numPr>
        <w:jc w:val="left"/>
        <w:rPr>
          <w:rFonts w:hint="eastAsia" w:ascii="宋体" w:hAnsi="宋体" w:eastAsia="宋体" w:cs="宋体"/>
          <w:b w:val="0"/>
          <w:bCs w:val="0"/>
          <w:kern w:val="44"/>
          <w:sz w:val="24"/>
          <w:szCs w:val="24"/>
          <w:lang w:val="en-US" w:eastAsia="zh-CN"/>
        </w:rPr>
      </w:pPr>
    </w:p>
    <w:p w14:paraId="78837562">
      <w:pPr>
        <w:numPr>
          <w:ilvl w:val="0"/>
          <w:numId w:val="0"/>
        </w:numPr>
        <w:jc w:val="left"/>
        <w:rPr>
          <w:rFonts w:hint="eastAsia" w:ascii="宋体" w:hAnsi="宋体" w:eastAsia="宋体" w:cs="宋体"/>
          <w:b w:val="0"/>
          <w:bCs w:val="0"/>
          <w:kern w:val="44"/>
          <w:sz w:val="24"/>
          <w:szCs w:val="24"/>
          <w:lang w:val="en-US" w:eastAsia="zh-CN"/>
        </w:rPr>
      </w:pPr>
    </w:p>
    <w:p w14:paraId="4A442298">
      <w:pPr>
        <w:numPr>
          <w:ilvl w:val="0"/>
          <w:numId w:val="0"/>
        </w:numPr>
        <w:jc w:val="left"/>
        <w:rPr>
          <w:rFonts w:hint="eastAsia" w:ascii="宋体" w:hAnsi="宋体" w:eastAsia="宋体" w:cs="宋体"/>
          <w:b w:val="0"/>
          <w:bCs w:val="0"/>
          <w:kern w:val="44"/>
          <w:sz w:val="24"/>
          <w:szCs w:val="24"/>
          <w:lang w:val="en-US" w:eastAsia="zh-CN"/>
        </w:rPr>
      </w:pPr>
    </w:p>
    <w:p w14:paraId="1E5E4299">
      <w:pPr>
        <w:numPr>
          <w:ilvl w:val="0"/>
          <w:numId w:val="0"/>
        </w:numPr>
        <w:jc w:val="left"/>
        <w:rPr>
          <w:rFonts w:hint="eastAsia" w:ascii="宋体" w:hAnsi="宋体" w:eastAsia="宋体" w:cs="宋体"/>
          <w:b w:val="0"/>
          <w:bCs w:val="0"/>
          <w:kern w:val="44"/>
          <w:sz w:val="24"/>
          <w:szCs w:val="24"/>
          <w:lang w:val="en-US" w:eastAsia="zh-CN"/>
        </w:rPr>
      </w:pPr>
    </w:p>
    <w:p w14:paraId="1F7FDA8E">
      <w:pPr>
        <w:numPr>
          <w:ilvl w:val="0"/>
          <w:numId w:val="0"/>
        </w:numPr>
        <w:jc w:val="left"/>
        <w:rPr>
          <w:rFonts w:hint="eastAsia" w:ascii="宋体" w:hAnsi="宋体" w:eastAsia="宋体" w:cs="宋体"/>
          <w:b w:val="0"/>
          <w:bCs w:val="0"/>
          <w:kern w:val="44"/>
          <w:sz w:val="24"/>
          <w:szCs w:val="24"/>
          <w:lang w:val="en-US" w:eastAsia="zh-CN"/>
        </w:rPr>
      </w:pPr>
    </w:p>
    <w:p w14:paraId="1A830DBC">
      <w:pPr>
        <w:numPr>
          <w:ilvl w:val="0"/>
          <w:numId w:val="0"/>
        </w:numPr>
        <w:jc w:val="left"/>
        <w:rPr>
          <w:rFonts w:hint="eastAsia" w:ascii="宋体" w:hAnsi="宋体" w:eastAsia="宋体" w:cs="宋体"/>
          <w:b w:val="0"/>
          <w:bCs w:val="0"/>
          <w:kern w:val="44"/>
          <w:sz w:val="24"/>
          <w:szCs w:val="24"/>
          <w:lang w:val="en-US" w:eastAsia="zh-CN"/>
        </w:rPr>
      </w:pPr>
    </w:p>
    <w:p w14:paraId="0D53CFB5">
      <w:pPr>
        <w:numPr>
          <w:ilvl w:val="0"/>
          <w:numId w:val="0"/>
        </w:numPr>
        <w:jc w:val="left"/>
        <w:rPr>
          <w:rFonts w:hint="eastAsia" w:ascii="宋体" w:hAnsi="宋体" w:eastAsia="宋体" w:cs="宋体"/>
          <w:b w:val="0"/>
          <w:bCs w:val="0"/>
          <w:kern w:val="44"/>
          <w:sz w:val="24"/>
          <w:szCs w:val="24"/>
          <w:lang w:val="en-US" w:eastAsia="zh-CN"/>
        </w:rPr>
      </w:pPr>
    </w:p>
    <w:p w14:paraId="31066151">
      <w:pPr>
        <w:numPr>
          <w:ilvl w:val="0"/>
          <w:numId w:val="0"/>
        </w:numPr>
        <w:jc w:val="left"/>
        <w:rPr>
          <w:rFonts w:hint="eastAsia" w:ascii="宋体" w:hAnsi="宋体" w:eastAsia="宋体" w:cs="宋体"/>
          <w:b w:val="0"/>
          <w:bCs w:val="0"/>
          <w:kern w:val="44"/>
          <w:sz w:val="24"/>
          <w:szCs w:val="24"/>
          <w:lang w:val="en-US" w:eastAsia="zh-CN"/>
        </w:rPr>
      </w:pPr>
    </w:p>
    <w:p w14:paraId="71D2800C">
      <w:pPr>
        <w:numPr>
          <w:ilvl w:val="0"/>
          <w:numId w:val="0"/>
        </w:numPr>
        <w:jc w:val="left"/>
        <w:rPr>
          <w:rFonts w:hint="eastAsia" w:ascii="宋体" w:hAnsi="宋体" w:eastAsia="宋体" w:cs="宋体"/>
          <w:b w:val="0"/>
          <w:bCs w:val="0"/>
          <w:kern w:val="44"/>
          <w:sz w:val="24"/>
          <w:szCs w:val="24"/>
          <w:lang w:val="en-US" w:eastAsia="zh-CN"/>
        </w:rPr>
      </w:pPr>
    </w:p>
    <w:p w14:paraId="49B94BB2">
      <w:pPr>
        <w:numPr>
          <w:ilvl w:val="0"/>
          <w:numId w:val="0"/>
        </w:numPr>
        <w:jc w:val="left"/>
        <w:rPr>
          <w:rFonts w:hint="eastAsia" w:ascii="宋体" w:hAnsi="宋体" w:eastAsia="宋体" w:cs="宋体"/>
          <w:b w:val="0"/>
          <w:bCs w:val="0"/>
          <w:kern w:val="44"/>
          <w:sz w:val="24"/>
          <w:szCs w:val="24"/>
          <w:lang w:val="en-US" w:eastAsia="zh-CN"/>
        </w:rPr>
      </w:pPr>
    </w:p>
    <w:p w14:paraId="16D03273">
      <w:pPr>
        <w:numPr>
          <w:ilvl w:val="0"/>
          <w:numId w:val="0"/>
        </w:numPr>
        <w:jc w:val="left"/>
        <w:rPr>
          <w:rFonts w:hint="eastAsia" w:ascii="宋体" w:hAnsi="宋体" w:eastAsia="宋体" w:cs="宋体"/>
          <w:b w:val="0"/>
          <w:bCs w:val="0"/>
          <w:kern w:val="44"/>
          <w:sz w:val="24"/>
          <w:szCs w:val="24"/>
          <w:lang w:val="en-US" w:eastAsia="zh-CN"/>
        </w:rPr>
      </w:pPr>
    </w:p>
    <w:p w14:paraId="769CBCFC">
      <w:pPr>
        <w:numPr>
          <w:ilvl w:val="0"/>
          <w:numId w:val="0"/>
        </w:numPr>
        <w:jc w:val="left"/>
        <w:rPr>
          <w:rFonts w:hint="eastAsia" w:ascii="宋体" w:hAnsi="宋体" w:eastAsia="宋体" w:cs="宋体"/>
          <w:b w:val="0"/>
          <w:bCs w:val="0"/>
          <w:kern w:val="44"/>
          <w:sz w:val="24"/>
          <w:szCs w:val="24"/>
          <w:lang w:val="en-US" w:eastAsia="zh-CN"/>
        </w:rPr>
      </w:pPr>
    </w:p>
    <w:p w14:paraId="62D2F397">
      <w:pPr>
        <w:numPr>
          <w:ilvl w:val="0"/>
          <w:numId w:val="0"/>
        </w:numPr>
        <w:jc w:val="left"/>
        <w:rPr>
          <w:rFonts w:hint="eastAsia" w:ascii="宋体" w:hAnsi="宋体" w:eastAsia="宋体" w:cs="宋体"/>
          <w:b w:val="0"/>
          <w:bCs w:val="0"/>
          <w:kern w:val="44"/>
          <w:sz w:val="24"/>
          <w:szCs w:val="24"/>
          <w:lang w:val="en-US" w:eastAsia="zh-CN"/>
        </w:rPr>
      </w:pPr>
    </w:p>
    <w:p w14:paraId="1DE01218">
      <w:pPr>
        <w:numPr>
          <w:ilvl w:val="0"/>
          <w:numId w:val="0"/>
        </w:numPr>
        <w:jc w:val="left"/>
        <w:rPr>
          <w:rFonts w:hint="eastAsia" w:ascii="宋体" w:hAnsi="宋体" w:eastAsia="宋体" w:cs="宋体"/>
          <w:b w:val="0"/>
          <w:bCs w:val="0"/>
          <w:kern w:val="44"/>
          <w:sz w:val="24"/>
          <w:szCs w:val="24"/>
          <w:lang w:val="en-US" w:eastAsia="zh-CN"/>
        </w:rPr>
      </w:pPr>
    </w:p>
    <w:p w14:paraId="05DB46F7">
      <w:pPr>
        <w:numPr>
          <w:ilvl w:val="0"/>
          <w:numId w:val="0"/>
        </w:numPr>
        <w:jc w:val="left"/>
        <w:rPr>
          <w:rFonts w:hint="eastAsia" w:ascii="宋体" w:hAnsi="宋体" w:eastAsia="宋体" w:cs="宋体"/>
          <w:b w:val="0"/>
          <w:bCs w:val="0"/>
          <w:kern w:val="44"/>
          <w:sz w:val="24"/>
          <w:szCs w:val="24"/>
          <w:lang w:val="en-US" w:eastAsia="zh-CN"/>
        </w:rPr>
      </w:pPr>
    </w:p>
    <w:p w14:paraId="01D04744">
      <w:pPr>
        <w:numPr>
          <w:ilvl w:val="0"/>
          <w:numId w:val="0"/>
        </w:numPr>
        <w:jc w:val="left"/>
        <w:rPr>
          <w:rFonts w:hint="default" w:ascii="宋体" w:hAnsi="宋体" w:eastAsia="宋体" w:cs="宋体"/>
          <w:b w:val="0"/>
          <w:bCs w:val="0"/>
          <w:kern w:val="44"/>
          <w:sz w:val="24"/>
          <w:szCs w:val="24"/>
          <w:lang w:val="en-US" w:eastAsia="zh-CN"/>
        </w:rPr>
      </w:pPr>
    </w:p>
    <w:p w14:paraId="4DDA51CA">
      <w:pPr>
        <w:numPr>
          <w:ilvl w:val="0"/>
          <w:numId w:val="0"/>
        </w:numPr>
        <w:jc w:val="left"/>
        <w:rPr>
          <w:rFonts w:hint="default" w:ascii="宋体" w:hAnsi="宋体" w:eastAsia="宋体" w:cs="宋体"/>
          <w:b w:val="0"/>
          <w:bCs w:val="0"/>
          <w:kern w:val="44"/>
          <w:sz w:val="24"/>
          <w:szCs w:val="24"/>
          <w:lang w:val="en-US" w:eastAsia="zh-CN"/>
        </w:rPr>
      </w:pPr>
    </w:p>
    <w:p w14:paraId="1EF47863">
      <w:pPr>
        <w:numPr>
          <w:ilvl w:val="0"/>
          <w:numId w:val="0"/>
        </w:numPr>
        <w:jc w:val="left"/>
        <w:rPr>
          <w:rFonts w:hint="default" w:ascii="宋体" w:hAnsi="宋体" w:eastAsia="宋体" w:cs="宋体"/>
          <w:b w:val="0"/>
          <w:bCs w:val="0"/>
          <w:kern w:val="44"/>
          <w:sz w:val="24"/>
          <w:szCs w:val="24"/>
          <w:lang w:val="en-US" w:eastAsia="zh-CN"/>
        </w:rPr>
      </w:pPr>
    </w:p>
    <w:p w14:paraId="233B8848">
      <w:pPr>
        <w:numPr>
          <w:ilvl w:val="0"/>
          <w:numId w:val="0"/>
        </w:numPr>
        <w:jc w:val="left"/>
        <w:rPr>
          <w:rFonts w:hint="default" w:ascii="宋体" w:hAnsi="宋体" w:eastAsia="宋体" w:cs="宋体"/>
          <w:b w:val="0"/>
          <w:bCs w:val="0"/>
          <w:kern w:val="44"/>
          <w:sz w:val="24"/>
          <w:szCs w:val="24"/>
          <w:lang w:val="en-US" w:eastAsia="zh-CN"/>
        </w:rPr>
      </w:pPr>
    </w:p>
    <w:p w14:paraId="071B78A0">
      <w:pPr>
        <w:numPr>
          <w:ilvl w:val="0"/>
          <w:numId w:val="0"/>
        </w:numPr>
        <w:jc w:val="left"/>
        <w:rPr>
          <w:rFonts w:hint="default" w:ascii="宋体" w:hAnsi="宋体" w:eastAsia="宋体" w:cs="宋体"/>
          <w:b w:val="0"/>
          <w:bCs w:val="0"/>
          <w:kern w:val="44"/>
          <w:sz w:val="24"/>
          <w:szCs w:val="24"/>
          <w:lang w:val="en-US" w:eastAsia="zh-CN"/>
        </w:rPr>
      </w:pPr>
    </w:p>
    <w:p w14:paraId="11CA7775">
      <w:pPr>
        <w:numPr>
          <w:ilvl w:val="0"/>
          <w:numId w:val="0"/>
        </w:numPr>
        <w:jc w:val="left"/>
        <w:rPr>
          <w:rFonts w:hint="default" w:ascii="宋体" w:hAnsi="宋体" w:eastAsia="宋体" w:cs="宋体"/>
          <w:b w:val="0"/>
          <w:bCs w:val="0"/>
          <w:kern w:val="44"/>
          <w:sz w:val="24"/>
          <w:szCs w:val="24"/>
          <w:lang w:val="en-US" w:eastAsia="zh-CN"/>
        </w:rPr>
      </w:pPr>
    </w:p>
    <w:p w14:paraId="4C237F52">
      <w:pPr>
        <w:numPr>
          <w:ilvl w:val="0"/>
          <w:numId w:val="0"/>
        </w:numPr>
        <w:jc w:val="left"/>
        <w:rPr>
          <w:rFonts w:hint="default" w:ascii="宋体" w:hAnsi="宋体" w:eastAsia="宋体" w:cs="宋体"/>
          <w:b w:val="0"/>
          <w:bCs w:val="0"/>
          <w:kern w:val="44"/>
          <w:sz w:val="24"/>
          <w:szCs w:val="24"/>
          <w:lang w:val="en-US" w:eastAsia="zh-CN"/>
        </w:rPr>
      </w:pPr>
    </w:p>
    <w:p w14:paraId="2F90798C">
      <w:pPr>
        <w:numPr>
          <w:ilvl w:val="0"/>
          <w:numId w:val="0"/>
        </w:numPr>
        <w:jc w:val="left"/>
        <w:rPr>
          <w:rFonts w:hint="default" w:ascii="宋体" w:hAnsi="宋体" w:eastAsia="宋体" w:cs="宋体"/>
          <w:b w:val="0"/>
          <w:bCs w:val="0"/>
          <w:kern w:val="44"/>
          <w:sz w:val="24"/>
          <w:szCs w:val="24"/>
          <w:lang w:val="en-US" w:eastAsia="zh-CN"/>
        </w:rPr>
      </w:pPr>
    </w:p>
    <w:p w14:paraId="6D7E41DE">
      <w:pPr>
        <w:numPr>
          <w:ilvl w:val="0"/>
          <w:numId w:val="0"/>
        </w:numPr>
        <w:jc w:val="left"/>
        <w:rPr>
          <w:rFonts w:hint="default" w:ascii="宋体" w:hAnsi="宋体" w:eastAsia="宋体" w:cs="宋体"/>
          <w:b w:val="0"/>
          <w:bCs w:val="0"/>
          <w:kern w:val="44"/>
          <w:sz w:val="24"/>
          <w:szCs w:val="24"/>
          <w:lang w:val="en-US" w:eastAsia="zh-CN"/>
        </w:rPr>
      </w:pPr>
    </w:p>
    <w:p w14:paraId="53592172">
      <w:pPr>
        <w:numPr>
          <w:ilvl w:val="0"/>
          <w:numId w:val="0"/>
        </w:numPr>
        <w:jc w:val="left"/>
        <w:rPr>
          <w:rFonts w:hint="eastAsia" w:ascii="宋体" w:hAnsi="宋体" w:eastAsia="宋体" w:cs="宋体"/>
          <w:b w:val="0"/>
          <w:bCs w:val="0"/>
          <w:kern w:val="44"/>
          <w:sz w:val="24"/>
          <w:szCs w:val="24"/>
          <w:lang w:val="en-US" w:eastAsia="zh-CN"/>
        </w:rPr>
      </w:pPr>
    </w:p>
    <w:p w14:paraId="299AAB0D">
      <w:pPr>
        <w:numPr>
          <w:ilvl w:val="0"/>
          <w:numId w:val="0"/>
        </w:numPr>
        <w:jc w:val="left"/>
        <w:rPr>
          <w:rFonts w:hint="eastAsia" w:ascii="宋体" w:hAnsi="宋体" w:eastAsia="宋体" w:cs="宋体"/>
          <w:b w:val="0"/>
          <w:bCs w:val="0"/>
          <w:kern w:val="44"/>
          <w:sz w:val="24"/>
          <w:szCs w:val="24"/>
          <w:lang w:val="en-US" w:eastAsia="zh-CN"/>
        </w:rPr>
      </w:pPr>
    </w:p>
    <w:p w14:paraId="58EDB5AC">
      <w:pPr>
        <w:numPr>
          <w:ilvl w:val="0"/>
          <w:numId w:val="0"/>
        </w:numPr>
        <w:jc w:val="left"/>
        <w:rPr>
          <w:rFonts w:hint="eastAsia" w:ascii="宋体" w:hAnsi="宋体" w:eastAsia="宋体" w:cs="宋体"/>
          <w:b w:val="0"/>
          <w:bCs w:val="0"/>
          <w:kern w:val="44"/>
          <w:sz w:val="24"/>
          <w:szCs w:val="24"/>
          <w:lang w:val="en-US" w:eastAsia="zh-CN"/>
        </w:rPr>
      </w:pPr>
    </w:p>
    <w:p w14:paraId="246A6AF5">
      <w:pPr>
        <w:numPr>
          <w:ilvl w:val="0"/>
          <w:numId w:val="0"/>
        </w:numPr>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若投标人不具备印刷能力，须承诺中标后将印刷业务分包给持证企业，并提供分包意向协议</w:t>
      </w:r>
    </w:p>
    <w:p w14:paraId="300E9147">
      <w:pPr>
        <w:numPr>
          <w:ilvl w:val="0"/>
          <w:numId w:val="0"/>
        </w:numPr>
        <w:jc w:val="center"/>
        <w:rPr>
          <w:rFonts w:hint="eastAsia" w:ascii="宋体" w:hAnsi="宋体" w:eastAsia="宋体" w:cs="宋体"/>
          <w:b w:val="0"/>
          <w:bCs w:val="0"/>
          <w:kern w:val="44"/>
          <w:sz w:val="24"/>
          <w:szCs w:val="24"/>
          <w:lang w:val="en-US" w:eastAsia="zh-CN"/>
        </w:rPr>
      </w:pPr>
    </w:p>
    <w:p w14:paraId="44CD824C">
      <w:pPr>
        <w:numPr>
          <w:ilvl w:val="0"/>
          <w:numId w:val="0"/>
        </w:numPr>
        <w:jc w:val="center"/>
        <w:rPr>
          <w:rFonts w:hint="eastAsia" w:ascii="宋体" w:hAnsi="宋体" w:eastAsia="宋体" w:cs="宋体"/>
          <w:b w:val="0"/>
          <w:bCs w:val="0"/>
          <w:kern w:val="44"/>
          <w:sz w:val="24"/>
          <w:szCs w:val="24"/>
          <w:lang w:val="en-US" w:eastAsia="zh-CN"/>
        </w:rPr>
      </w:pPr>
    </w:p>
    <w:p w14:paraId="49530F8B">
      <w:pPr>
        <w:numPr>
          <w:ilvl w:val="0"/>
          <w:numId w:val="0"/>
        </w:numPr>
        <w:jc w:val="center"/>
        <w:rPr>
          <w:rFonts w:hint="eastAsia" w:ascii="宋体" w:hAnsi="宋体" w:eastAsia="宋体" w:cs="宋体"/>
          <w:b w:val="0"/>
          <w:bCs w:val="0"/>
          <w:kern w:val="44"/>
          <w:sz w:val="24"/>
          <w:szCs w:val="24"/>
          <w:lang w:val="en-US" w:eastAsia="zh-CN"/>
        </w:rPr>
      </w:pPr>
    </w:p>
    <w:p w14:paraId="0CE5B7AD">
      <w:pPr>
        <w:numPr>
          <w:ilvl w:val="0"/>
          <w:numId w:val="0"/>
        </w:numPr>
        <w:jc w:val="center"/>
        <w:rPr>
          <w:rFonts w:hint="eastAsia" w:ascii="宋体" w:hAnsi="宋体" w:eastAsia="宋体" w:cs="宋体"/>
          <w:b/>
          <w:bCs/>
          <w:kern w:val="44"/>
          <w:sz w:val="24"/>
          <w:szCs w:val="24"/>
          <w:lang w:val="en-US" w:eastAsia="zh-CN"/>
        </w:rPr>
      </w:pPr>
      <w:r>
        <w:rPr>
          <w:rFonts w:hint="eastAsia" w:ascii="宋体" w:hAnsi="宋体" w:eastAsia="宋体" w:cs="宋体"/>
          <w:b/>
          <w:bCs/>
          <w:kern w:val="44"/>
          <w:sz w:val="28"/>
          <w:szCs w:val="28"/>
          <w:lang w:val="en-US" w:eastAsia="zh-CN"/>
        </w:rPr>
        <w:t>印刷业务分包承诺函</w:t>
      </w:r>
    </w:p>
    <w:p w14:paraId="002A27CE">
      <w:pPr>
        <w:numPr>
          <w:ilvl w:val="0"/>
          <w:numId w:val="0"/>
        </w:numPr>
        <w:jc w:val="center"/>
        <w:rPr>
          <w:rFonts w:hint="eastAsia" w:ascii="宋体" w:hAnsi="宋体" w:eastAsia="宋体" w:cs="宋体"/>
          <w:b/>
          <w:bCs/>
          <w:kern w:val="44"/>
          <w:sz w:val="24"/>
          <w:szCs w:val="24"/>
          <w:lang w:val="en-US" w:eastAsia="zh-CN"/>
        </w:rPr>
      </w:pPr>
    </w:p>
    <w:p w14:paraId="276E6C6E">
      <w:pPr>
        <w:numPr>
          <w:ilvl w:val="0"/>
          <w:numId w:val="0"/>
        </w:numPr>
        <w:spacing w:after="157" w:afterLines="50"/>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泰州市第四人民医院：</w:t>
      </w:r>
    </w:p>
    <w:p w14:paraId="110E27A0">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我方参与贵单位宣传品设计制作及安装服务项目（项目编号：TZSY-CFW-XC-2026015）投标工作，现就本项目印刷业务分包事宜，作出如下不可撤销承诺：</w:t>
      </w:r>
    </w:p>
    <w:p w14:paraId="51A7E2D1">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1.本单位自身未取得有效《印刷经营许可证》，无印刷生产能力，承诺若中标，将本项目全部印刷业务唯一分包给具有有效《印刷经营许可证》的企业（企业名称：</w:t>
      </w:r>
      <w:r>
        <w:rPr>
          <w:rFonts w:hint="eastAsia" w:ascii="宋体" w:hAnsi="宋体" w:cs="宋体"/>
          <w:b w:val="0"/>
          <w:bCs w:val="0"/>
          <w:kern w:val="44"/>
          <w:sz w:val="24"/>
          <w:szCs w:val="24"/>
          <w:u w:val="single"/>
          <w:lang w:val="en-US" w:eastAsia="zh-CN"/>
        </w:rPr>
        <w:t xml:space="preserve">           </w:t>
      </w:r>
      <w:r>
        <w:rPr>
          <w:rFonts w:hint="eastAsia" w:ascii="宋体" w:hAnsi="宋体" w:cs="宋体"/>
          <w:b w:val="0"/>
          <w:bCs w:val="0"/>
          <w:kern w:val="44"/>
          <w:sz w:val="24"/>
          <w:szCs w:val="24"/>
          <w:lang w:val="en-US" w:eastAsia="zh-CN"/>
        </w:rPr>
        <w:t xml:space="preserve"> </w:t>
      </w:r>
      <w:r>
        <w:rPr>
          <w:rFonts w:hint="eastAsia" w:ascii="宋体" w:hAnsi="宋体" w:eastAsia="宋体" w:cs="宋体"/>
          <w:b w:val="0"/>
          <w:bCs w:val="0"/>
          <w:kern w:val="44"/>
          <w:sz w:val="24"/>
          <w:szCs w:val="24"/>
          <w:lang w:val="en-US" w:eastAsia="zh-CN"/>
        </w:rPr>
        <w:t>，许可证编号：</w:t>
      </w:r>
      <w:r>
        <w:rPr>
          <w:rFonts w:hint="eastAsia" w:ascii="宋体" w:hAnsi="宋体" w:cs="宋体"/>
          <w:b w:val="0"/>
          <w:bCs w:val="0"/>
          <w:kern w:val="44"/>
          <w:sz w:val="24"/>
          <w:szCs w:val="24"/>
          <w:u w:val="single"/>
          <w:lang w:val="en-US" w:eastAsia="zh-CN"/>
        </w:rPr>
        <w:t xml:space="preserve">              </w:t>
      </w:r>
      <w:r>
        <w:rPr>
          <w:rFonts w:hint="eastAsia" w:ascii="宋体" w:hAnsi="宋体" w:eastAsia="宋体" w:cs="宋体"/>
          <w:b w:val="0"/>
          <w:bCs w:val="0"/>
          <w:kern w:val="44"/>
          <w:sz w:val="24"/>
          <w:szCs w:val="24"/>
          <w:lang w:val="en-US" w:eastAsia="zh-CN"/>
        </w:rPr>
        <w:t>，有效期至：_____________），不擅自变更分包单位、不将印刷业务再次转包或拆分分包。</w:t>
      </w:r>
    </w:p>
    <w:p w14:paraId="416B41E4">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2.本单位已与上述分包企业达成合法分包意向，严格履行分包协议约定，对分包企业的印刷生产质量、交付工期、安全生产及售后服务等全部环节承担连带责任，确保符合本项目招标文件及采购合同的所有要求。</w:t>
      </w:r>
    </w:p>
    <w:p w14:paraId="27ED1277">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3.若因分包企业无有效《印刷经营许可证》、资质失效或履约瑕疵，导致本项目出现质量问题、交付延误、违规违法等情形，本单位自愿承担由此产生的全部赔偿责任、违约责任及相关法律责任，贵单位有权解除合同并追究本单位一切损失。</w:t>
      </w:r>
    </w:p>
    <w:p w14:paraId="34D7CE2A">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4.本承诺函作为投标文件的重要组成部分，与投标文件具有同等法律效力，中标后自动成为采购合同的附件。</w:t>
      </w:r>
    </w:p>
    <w:p w14:paraId="1FB41D91">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r>
        <w:rPr>
          <w:rFonts w:hint="eastAsia" w:ascii="宋体" w:hAnsi="宋体" w:eastAsia="宋体" w:cs="宋体"/>
          <w:b w:val="0"/>
          <w:bCs w:val="0"/>
          <w:kern w:val="44"/>
          <w:sz w:val="24"/>
          <w:szCs w:val="24"/>
          <w:lang w:val="en-US" w:eastAsia="zh-CN"/>
        </w:rPr>
        <w:t>特此承诺！</w:t>
      </w:r>
    </w:p>
    <w:p w14:paraId="4158FFD0">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p>
    <w:p w14:paraId="55757F9E">
      <w:pPr>
        <w:numPr>
          <w:ilvl w:val="0"/>
          <w:numId w:val="0"/>
        </w:numPr>
        <w:spacing w:line="360" w:lineRule="auto"/>
        <w:ind w:firstLine="480" w:firstLineChars="200"/>
        <w:jc w:val="left"/>
        <w:rPr>
          <w:rFonts w:hint="eastAsia" w:ascii="宋体" w:hAnsi="宋体" w:eastAsia="宋体" w:cs="宋体"/>
          <w:b w:val="0"/>
          <w:bCs w:val="0"/>
          <w:kern w:val="44"/>
          <w:sz w:val="24"/>
          <w:szCs w:val="24"/>
          <w:lang w:val="en-US" w:eastAsia="zh-CN"/>
        </w:rPr>
      </w:pPr>
    </w:p>
    <w:p w14:paraId="3CC85B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承诺单位（盖章）：____________________</w:t>
      </w:r>
    </w:p>
    <w:p w14:paraId="38E27B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法定代表人/授权代表（签字）：____________________</w:t>
      </w:r>
    </w:p>
    <w:p w14:paraId="4AF41F93">
      <w:pPr>
        <w:numPr>
          <w:ilvl w:val="0"/>
          <w:numId w:val="0"/>
        </w:numPr>
        <w:jc w:val="right"/>
        <w:rPr>
          <w:rFonts w:hint="eastAsia" w:ascii="宋体" w:hAnsi="宋体" w:eastAsia="宋体" w:cs="宋体"/>
          <w:b w:val="0"/>
          <w:bCs w:val="0"/>
          <w:kern w:val="44"/>
          <w:sz w:val="24"/>
          <w:szCs w:val="24"/>
          <w:lang w:val="en-US" w:eastAsia="zh-CN"/>
        </w:rPr>
      </w:pPr>
      <w:r>
        <w:rPr>
          <w:rFonts w:hint="eastAsia" w:ascii="宋体" w:hAnsi="宋体" w:eastAsia="宋体" w:cs="宋体"/>
          <w:kern w:val="2"/>
          <w:sz w:val="24"/>
          <w:szCs w:val="24"/>
          <w:lang w:val="en-US" w:eastAsia="zh-CN" w:bidi="ar-SA"/>
        </w:rPr>
        <w:t>日期：______年____月____日</w:t>
      </w:r>
    </w:p>
    <w:p w14:paraId="7E601408">
      <w:pPr>
        <w:numPr>
          <w:ilvl w:val="0"/>
          <w:numId w:val="0"/>
        </w:numPr>
        <w:jc w:val="right"/>
        <w:rPr>
          <w:rFonts w:hint="eastAsia" w:ascii="宋体" w:hAnsi="宋体" w:eastAsia="宋体" w:cs="宋体"/>
          <w:b w:val="0"/>
          <w:bCs w:val="0"/>
          <w:kern w:val="44"/>
          <w:sz w:val="24"/>
          <w:szCs w:val="24"/>
          <w:lang w:val="en-US" w:eastAsia="zh-CN"/>
        </w:rPr>
      </w:pPr>
    </w:p>
    <w:p w14:paraId="31FCE43A">
      <w:pPr>
        <w:numPr>
          <w:ilvl w:val="0"/>
          <w:numId w:val="0"/>
        </w:numPr>
        <w:jc w:val="right"/>
        <w:rPr>
          <w:rFonts w:hint="eastAsia" w:ascii="宋体" w:hAnsi="宋体" w:eastAsia="宋体" w:cs="宋体"/>
          <w:b w:val="0"/>
          <w:bCs w:val="0"/>
          <w:kern w:val="44"/>
          <w:sz w:val="24"/>
          <w:szCs w:val="24"/>
          <w:lang w:val="en-US" w:eastAsia="zh-CN"/>
        </w:rPr>
      </w:pPr>
    </w:p>
    <w:p w14:paraId="42635324">
      <w:pPr>
        <w:numPr>
          <w:ilvl w:val="0"/>
          <w:numId w:val="0"/>
        </w:numPr>
        <w:jc w:val="right"/>
        <w:rPr>
          <w:rFonts w:hint="eastAsia" w:ascii="宋体" w:hAnsi="宋体" w:eastAsia="宋体" w:cs="宋体"/>
          <w:b w:val="0"/>
          <w:bCs w:val="0"/>
          <w:kern w:val="44"/>
          <w:sz w:val="24"/>
          <w:szCs w:val="24"/>
          <w:lang w:val="en-US" w:eastAsia="zh-CN"/>
        </w:rPr>
      </w:pPr>
    </w:p>
    <w:p w14:paraId="3DADB702">
      <w:pPr>
        <w:numPr>
          <w:ilvl w:val="0"/>
          <w:numId w:val="0"/>
        </w:numPr>
        <w:jc w:val="right"/>
        <w:rPr>
          <w:rFonts w:hint="eastAsia" w:ascii="宋体" w:hAnsi="宋体" w:eastAsia="宋体" w:cs="宋体"/>
          <w:b w:val="0"/>
          <w:bCs w:val="0"/>
          <w:kern w:val="44"/>
          <w:sz w:val="24"/>
          <w:szCs w:val="24"/>
          <w:lang w:val="en-US" w:eastAsia="zh-CN"/>
        </w:rPr>
      </w:pPr>
    </w:p>
    <w:p w14:paraId="388165C9">
      <w:pPr>
        <w:numPr>
          <w:ilvl w:val="0"/>
          <w:numId w:val="0"/>
        </w:numPr>
        <w:jc w:val="center"/>
        <w:rPr>
          <w:rFonts w:hint="eastAsia" w:ascii="黑体" w:hAnsi="黑体" w:eastAsia="黑体" w:cs="黑体"/>
          <w:b w:val="0"/>
          <w:bCs w:val="0"/>
          <w:kern w:val="44"/>
          <w:sz w:val="36"/>
          <w:szCs w:val="36"/>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b/>
          <w:bCs/>
          <w:kern w:val="44"/>
          <w:sz w:val="36"/>
          <w:szCs w:val="36"/>
          <w:lang w:val="en-US" w:eastAsia="zh-CN"/>
        </w:rPr>
        <w:t>分包单位印刷经营许可证</w:t>
      </w:r>
    </w:p>
    <w:p w14:paraId="43C7A6C8">
      <w:pPr>
        <w:pStyle w:val="2"/>
        <w:numPr>
          <w:ilvl w:val="0"/>
          <w:numId w:val="1"/>
        </w:numPr>
        <w:spacing w:before="100" w:beforeAutospacing="1" w:after="100" w:afterAutospacing="1" w:line="240" w:lineRule="auto"/>
        <w:ind w:firstLine="420"/>
        <w:jc w:val="center"/>
        <w:rPr>
          <w:rFonts w:hint="eastAsia" w:ascii="黑体" w:eastAsia="黑体"/>
          <w:sz w:val="36"/>
          <w:lang w:val="en-US" w:eastAsia="zh-CN"/>
        </w:rPr>
      </w:pPr>
      <w:bookmarkStart w:id="20" w:name="_Toc24932"/>
      <w:bookmarkStart w:id="21" w:name="_Toc30613"/>
      <w:bookmarkStart w:id="22" w:name="_Toc24664"/>
      <w:bookmarkStart w:id="23" w:name="_Toc22068"/>
      <w:r>
        <w:rPr>
          <w:rFonts w:hint="eastAsia" w:ascii="黑体" w:eastAsia="黑体"/>
          <w:sz w:val="36"/>
          <w:lang w:val="en-US" w:eastAsia="zh-CN"/>
        </w:rPr>
        <w:t>法定代表人身份证明/授权委托书</w:t>
      </w:r>
      <w:bookmarkEnd w:id="20"/>
      <w:bookmarkEnd w:id="21"/>
      <w:bookmarkEnd w:id="22"/>
      <w:bookmarkEnd w:id="23"/>
    </w:p>
    <w:p w14:paraId="3C30AC26">
      <w:pPr>
        <w:spacing w:before="100" w:beforeAutospacing="1" w:after="100" w:afterAutospacing="1"/>
        <w:jc w:val="center"/>
        <w:outlineLvl w:val="1"/>
        <w:rPr>
          <w:rFonts w:ascii="黑体" w:hAnsi="黑体" w:eastAsia="黑体"/>
          <w:b/>
          <w:sz w:val="36"/>
          <w:szCs w:val="28"/>
        </w:rPr>
      </w:pPr>
      <w:bookmarkStart w:id="24" w:name="_Toc27115"/>
      <w:bookmarkStart w:id="25" w:name="_Toc11350"/>
      <w:r>
        <w:rPr>
          <w:rFonts w:hint="eastAsia" w:ascii="黑体" w:hAnsi="黑体" w:eastAsia="黑体"/>
          <w:b/>
          <w:sz w:val="36"/>
          <w:szCs w:val="28"/>
        </w:rPr>
        <w:t>法定</w:t>
      </w:r>
      <w:r>
        <w:rPr>
          <w:rFonts w:ascii="黑体" w:hAnsi="黑体" w:eastAsia="黑体"/>
          <w:b/>
          <w:sz w:val="36"/>
          <w:szCs w:val="28"/>
        </w:rPr>
        <w:t>代表人身份证明</w:t>
      </w:r>
      <w:bookmarkEnd w:id="24"/>
      <w:bookmarkEnd w:id="25"/>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jc w:val="right"/>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年</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日至</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u w:val="none"/>
        </w:rPr>
        <w:t>年</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lang w:val="en-US" w:eastAsia="zh-CN"/>
        </w:rPr>
        <w:t xml:space="preserve"> </w:t>
      </w:r>
      <w:r>
        <w:rPr>
          <w:rFonts w:ascii="宋体" w:hAnsi="宋体"/>
          <w:sz w:val="24"/>
          <w:szCs w:val="28"/>
          <w:u w:val="none"/>
        </w:rPr>
        <w:t>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numPr>
          <w:ilvl w:val="0"/>
          <w:numId w:val="1"/>
        </w:numPr>
        <w:spacing w:before="100" w:beforeAutospacing="1" w:after="100" w:afterAutospacing="1" w:line="500" w:lineRule="exact"/>
        <w:ind w:firstLine="420"/>
        <w:jc w:val="center"/>
        <w:rPr>
          <w:rFonts w:hint="eastAsia" w:ascii="黑体" w:eastAsia="黑体"/>
          <w:sz w:val="32"/>
          <w:szCs w:val="32"/>
        </w:rPr>
      </w:pPr>
      <w:bookmarkStart w:id="26" w:name="_Toc7292"/>
      <w:bookmarkStart w:id="27" w:name="_Toc26572"/>
      <w:bookmarkStart w:id="28" w:name="_Toc1999"/>
      <w:bookmarkStart w:id="29" w:name="_Toc4644"/>
      <w:r>
        <w:rPr>
          <w:rFonts w:hint="eastAsia" w:ascii="黑体" w:eastAsia="黑体"/>
          <w:sz w:val="32"/>
          <w:szCs w:val="32"/>
        </w:rPr>
        <w:t>具备履行合同所必需的设备和专业技术能力的声明</w:t>
      </w:r>
      <w:bookmarkEnd w:id="26"/>
      <w:bookmarkEnd w:id="27"/>
      <w:bookmarkEnd w:id="28"/>
      <w:bookmarkEnd w:id="29"/>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30" w:name="_Toc26009"/>
      <w:r>
        <w:rPr>
          <w:rFonts w:hint="eastAsia" w:ascii="宋体" w:hAnsi="宋体" w:eastAsia="宋体" w:cs="宋体"/>
          <w:b w:val="0"/>
          <w:bCs w:val="0"/>
          <w:kern w:val="2"/>
          <w:sz w:val="24"/>
          <w:szCs w:val="24"/>
          <w:lang w:val="en-US" w:eastAsia="zh-CN" w:bidi="ar"/>
          <w:woUserID w:val="1"/>
        </w:rPr>
        <w:t>(采购人)：</w:t>
      </w:r>
      <w:bookmarkEnd w:id="30"/>
    </w:p>
    <w:p w14:paraId="5F16BEB2">
      <w:pPr>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firstLine="720" w:firstLineChars="200"/>
        <w:jc w:val="left"/>
        <w:textAlignment w:val="auto"/>
        <w:outlineLvl w:val="9"/>
        <w:rPr>
          <w:rFonts w:hint="eastAsia" w:ascii="黑体" w:eastAsia="宋体"/>
          <w:b w:val="0"/>
          <w:bCs w:val="0"/>
          <w:sz w:val="36"/>
          <w:highlight w:val="none"/>
          <w:u w:val="none"/>
          <w:lang w:eastAsia="zh"/>
          <w:woUserID w:val="1"/>
        </w:rPr>
      </w:pPr>
      <w:r>
        <w:rPr>
          <w:rFonts w:hint="eastAsia" w:ascii="黑体" w:eastAsia="黑体"/>
          <w:b w:val="0"/>
          <w:bCs w:val="0"/>
          <w:sz w:val="36"/>
          <w:lang w:eastAsia="zh"/>
          <w:woUserID w:val="1"/>
        </w:rPr>
        <w:t xml:space="preserve">  </w:t>
      </w:r>
      <w:bookmarkStart w:id="31"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w:t>
      </w:r>
      <w:r>
        <w:rPr>
          <w:rFonts w:hint="eastAsia" w:ascii="宋体" w:hAnsi="宋体" w:eastAsia="宋体" w:cs="宋体"/>
          <w:b w:val="0"/>
          <w:bCs w:val="0"/>
          <w:kern w:val="2"/>
          <w:sz w:val="24"/>
          <w:szCs w:val="24"/>
          <w:highlight w:val="none"/>
          <w:u w:val="none"/>
          <w:lang w:val="en-US" w:eastAsia="zh" w:bidi="ar"/>
          <w:woUserID w:val="1"/>
        </w:rPr>
        <w:t>我公司具备履行本项采购合同所必需的设备和专业技术能力。</w:t>
      </w:r>
      <w:bookmarkEnd w:id="31"/>
    </w:p>
    <w:p w14:paraId="190C0F02">
      <w:pPr>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firstLine="480" w:firstLineChars="200"/>
        <w:jc w:val="left"/>
        <w:textAlignment w:val="auto"/>
        <w:outlineLvl w:val="9"/>
        <w:rPr>
          <w:rFonts w:hint="eastAsia" w:ascii="宋体" w:hAnsi="宋体" w:eastAsia="宋体" w:cs="宋体"/>
          <w:b w:val="0"/>
          <w:bCs w:val="0"/>
          <w:kern w:val="2"/>
          <w:sz w:val="24"/>
          <w:szCs w:val="24"/>
          <w:highlight w:val="none"/>
          <w:u w:val="none"/>
          <w:lang w:val="en-US" w:eastAsia="zh" w:bidi="ar"/>
          <w:woUserID w:val="1"/>
        </w:rPr>
      </w:pPr>
      <w:r>
        <w:rPr>
          <w:rFonts w:hint="eastAsia" w:ascii="宋体" w:hAnsi="宋体" w:eastAsia="宋体" w:cs="宋体"/>
          <w:b w:val="0"/>
          <w:bCs w:val="0"/>
          <w:kern w:val="2"/>
          <w:sz w:val="24"/>
          <w:szCs w:val="24"/>
          <w:highlight w:val="none"/>
          <w:u w:val="none"/>
          <w:lang w:val="en-US" w:eastAsia="zh-CN" w:bidi="ar"/>
          <w:woUserID w:val="1"/>
        </w:rPr>
        <w:t>同时，我公司就本采购项目相关工作，作出以下郑重承诺：</w:t>
      </w:r>
    </w:p>
    <w:p w14:paraId="26691A85">
      <w:pPr>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firstLine="480" w:firstLineChars="200"/>
        <w:jc w:val="left"/>
        <w:textAlignment w:val="auto"/>
        <w:outlineLvl w:val="9"/>
        <w:rPr>
          <w:rFonts w:hint="eastAsia" w:ascii="宋体" w:hAnsi="宋体" w:eastAsia="宋体" w:cs="宋体"/>
          <w:b w:val="0"/>
          <w:bCs w:val="0"/>
          <w:kern w:val="2"/>
          <w:sz w:val="24"/>
          <w:szCs w:val="24"/>
          <w:highlight w:val="none"/>
          <w:u w:val="none"/>
          <w:lang w:val="en-US" w:eastAsia="zh" w:bidi="ar"/>
          <w:woUserID w:val="1"/>
        </w:rPr>
      </w:pPr>
      <w:r>
        <w:rPr>
          <w:rFonts w:hint="eastAsia" w:ascii="宋体" w:hAnsi="宋体" w:eastAsia="宋体" w:cs="宋体"/>
          <w:b w:val="0"/>
          <w:bCs w:val="0"/>
          <w:kern w:val="2"/>
          <w:sz w:val="24"/>
          <w:szCs w:val="24"/>
          <w:highlight w:val="none"/>
          <w:u w:val="none"/>
          <w:lang w:val="en-US" w:eastAsia="zh-CN" w:bidi="ar"/>
          <w:woUserID w:val="1"/>
        </w:rPr>
        <w:t>若我公司中标，将在合同签订后10个工作日内，完成具有有效高空作业证、电工证的专业人员的配备与备案工作，专门负责本项目户外发光字、灯箱等相关设备的安装、调试及后期维护，确保相关作业人员持证上岗、规范操作。</w:t>
      </w:r>
    </w:p>
    <w:p w14:paraId="3498668C">
      <w:pPr>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firstLine="480" w:firstLineChars="200"/>
        <w:jc w:val="left"/>
        <w:textAlignment w:val="auto"/>
        <w:outlineLvl w:val="9"/>
        <w:rPr>
          <w:rFonts w:hint="eastAsia" w:ascii="宋体" w:hAnsi="宋体" w:eastAsia="宋体" w:cs="宋体"/>
          <w:b w:val="0"/>
          <w:bCs w:val="0"/>
          <w:kern w:val="2"/>
          <w:sz w:val="24"/>
          <w:szCs w:val="24"/>
          <w:highlight w:val="none"/>
          <w:u w:val="none"/>
          <w:lang w:val="en-US" w:eastAsia="zh" w:bidi="ar"/>
          <w:woUserID w:val="1"/>
        </w:rPr>
      </w:pPr>
      <w:r>
        <w:rPr>
          <w:rFonts w:hint="eastAsia" w:ascii="宋体" w:hAnsi="宋体" w:eastAsia="宋体" w:cs="宋体"/>
          <w:b w:val="0"/>
          <w:bCs w:val="0"/>
          <w:kern w:val="2"/>
          <w:sz w:val="24"/>
          <w:szCs w:val="24"/>
          <w:highlight w:val="none"/>
          <w:u w:val="none"/>
          <w:lang w:val="en-US" w:eastAsia="zh-CN" w:bidi="ar"/>
          <w:woUserID w:val="1"/>
        </w:rPr>
        <w:t>我公司自愿接受采购人及相关监管部门的监督检查，若上述声明及承诺内容存在虚假、不实之处，我公司愿意承担由此产生的一切法律责任、经济损失及相应违约责任，自愿放弃中标资格（若已中标），并接受相关处罚。</w:t>
      </w: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1FD9D86F">
      <w:pPr>
        <w:pStyle w:val="5"/>
        <w:rPr>
          <w:rFonts w:hint="eastAsia" w:ascii="宋体" w:hAnsi="宋体" w:eastAsia="宋体" w:cs="宋体"/>
          <w:kern w:val="2"/>
          <w:sz w:val="24"/>
          <w:szCs w:val="24"/>
          <w:lang w:val="en-US" w:eastAsia="zh-CN" w:bidi="ar"/>
          <w:woUserID w:val="1"/>
        </w:rPr>
      </w:pPr>
    </w:p>
    <w:p w14:paraId="20FF8B35">
      <w:pPr>
        <w:pStyle w:val="5"/>
        <w:rPr>
          <w:rFonts w:hint="eastAsia" w:ascii="宋体" w:hAnsi="宋体" w:eastAsia="宋体" w:cs="宋体"/>
          <w:kern w:val="2"/>
          <w:sz w:val="24"/>
          <w:szCs w:val="24"/>
          <w:lang w:val="en-US" w:eastAsia="zh-CN" w:bidi="ar"/>
          <w:woUserID w:val="1"/>
        </w:rPr>
      </w:pPr>
    </w:p>
    <w:p w14:paraId="2E206F53">
      <w:pPr>
        <w:pStyle w:val="5"/>
        <w:rPr>
          <w:rFonts w:hint="eastAsia" w:ascii="宋体" w:hAnsi="宋体" w:eastAsia="宋体" w:cs="宋体"/>
          <w:kern w:val="2"/>
          <w:sz w:val="24"/>
          <w:szCs w:val="24"/>
          <w:lang w:val="en-US" w:eastAsia="zh-CN" w:bidi="ar"/>
          <w:woUserID w:val="1"/>
        </w:rPr>
      </w:pPr>
    </w:p>
    <w:p w14:paraId="6F2BD18D">
      <w:pPr>
        <w:pStyle w:val="5"/>
        <w:ind w:left="0" w:leftChars="0" w:firstLine="0" w:firstLineChars="0"/>
        <w:jc w:val="both"/>
        <w:rPr>
          <w:rFonts w:hint="eastAsia" w:ascii="黑体" w:hAnsi="Calibri" w:eastAsia="黑体" w:cs="Times New Roman"/>
          <w:b/>
          <w:bCs/>
          <w:kern w:val="44"/>
          <w:sz w:val="36"/>
          <w:szCs w:val="44"/>
          <w:lang w:val="en-US" w:eastAsia="zh-CN" w:bidi="ar-SA"/>
        </w:rPr>
      </w:pPr>
    </w:p>
    <w:p w14:paraId="6A50B92F">
      <w:pPr>
        <w:pStyle w:val="2"/>
        <w:numPr>
          <w:ilvl w:val="0"/>
          <w:numId w:val="1"/>
        </w:numPr>
        <w:spacing w:before="100" w:beforeAutospacing="1" w:after="100" w:afterAutospacing="1" w:line="500" w:lineRule="exact"/>
        <w:ind w:firstLine="420"/>
        <w:jc w:val="left"/>
        <w:rPr>
          <w:rFonts w:hint="eastAsia" w:ascii="黑体" w:eastAsia="黑体"/>
          <w:sz w:val="36"/>
          <w:lang w:eastAsia="zh-CN"/>
        </w:rPr>
      </w:pPr>
      <w:bookmarkStart w:id="32" w:name="_Toc30171"/>
      <w:bookmarkStart w:id="33" w:name="_Toc20379"/>
      <w:bookmarkStart w:id="34" w:name="_Toc8070"/>
      <w:bookmarkStart w:id="35" w:name="_Toc30636"/>
      <w:r>
        <w:rPr>
          <w:rFonts w:hint="eastAsia" w:ascii="黑体" w:eastAsia="黑体"/>
          <w:sz w:val="36"/>
          <w:lang w:eastAsia="zh-CN"/>
        </w:rPr>
        <w:t>供应商3年</w:t>
      </w:r>
      <w:r>
        <w:rPr>
          <w:rFonts w:hint="eastAsia" w:ascii="黑体" w:eastAsia="黑体"/>
          <w:sz w:val="36"/>
          <w:lang w:val="en-US" w:eastAsia="zh-CN"/>
        </w:rPr>
        <w:t>内（从投标截止日期向前推算3年）</w:t>
      </w:r>
      <w:r>
        <w:rPr>
          <w:rFonts w:hint="eastAsia" w:ascii="黑体" w:eastAsia="黑体"/>
          <w:sz w:val="36"/>
          <w:lang w:eastAsia="zh-CN"/>
        </w:rPr>
        <w:t>无重大违法记录的书面声明</w:t>
      </w:r>
      <w:bookmarkEnd w:id="32"/>
      <w:bookmarkEnd w:id="33"/>
      <w:bookmarkEnd w:id="34"/>
      <w:bookmarkEnd w:id="35"/>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18AAD801">
      <w:pPr>
        <w:pStyle w:val="2"/>
        <w:numPr>
          <w:ilvl w:val="0"/>
          <w:numId w:val="1"/>
        </w:numPr>
        <w:spacing w:before="100" w:beforeAutospacing="1" w:after="100" w:afterAutospacing="1" w:line="500" w:lineRule="exact"/>
        <w:ind w:firstLine="420"/>
        <w:jc w:val="left"/>
        <w:rPr>
          <w:rFonts w:hint="eastAsia" w:ascii="黑体" w:eastAsia="黑体"/>
          <w:sz w:val="36"/>
          <w:lang w:eastAsia="zh-CN"/>
        </w:rPr>
      </w:pPr>
      <w:bookmarkStart w:id="36" w:name="_Toc21234"/>
      <w:bookmarkStart w:id="37" w:name="_Toc27574"/>
      <w:bookmarkStart w:id="38" w:name="_Toc6958"/>
      <w:bookmarkStart w:id="39" w:name="_Toc22345"/>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36"/>
      <w:bookmarkEnd w:id="37"/>
      <w:bookmarkEnd w:id="38"/>
      <w:bookmarkEnd w:id="39"/>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5326AAD">
      <w:pPr>
        <w:rPr>
          <w:rFonts w:hint="eastAsia"/>
          <w:lang w:eastAsia="zh-CN"/>
        </w:rPr>
      </w:pPr>
    </w:p>
    <w:p w14:paraId="28192AFD">
      <w:pPr>
        <w:rPr>
          <w:rFonts w:hint="eastAsia"/>
          <w:lang w:eastAsia="zh-CN"/>
        </w:rPr>
      </w:pPr>
    </w:p>
    <w:p w14:paraId="784494A4">
      <w:pPr>
        <w:rPr>
          <w:rFonts w:hint="eastAsia"/>
          <w:lang w:eastAsia="zh-CN"/>
        </w:rPr>
      </w:pPr>
    </w:p>
    <w:p w14:paraId="161ABC42">
      <w:pPr>
        <w:rPr>
          <w:rFonts w:hint="eastAsia"/>
          <w:lang w:eastAsia="zh-CN"/>
        </w:rPr>
      </w:pPr>
    </w:p>
    <w:p w14:paraId="5814E682">
      <w:pPr>
        <w:rPr>
          <w:rFonts w:hint="eastAsia"/>
          <w:lang w:eastAsia="zh-CN"/>
        </w:rPr>
      </w:pPr>
    </w:p>
    <w:p w14:paraId="36BC0FD6">
      <w:pPr>
        <w:rPr>
          <w:rFonts w:hint="eastAsia"/>
          <w:lang w:eastAsia="zh-CN"/>
        </w:rPr>
      </w:pPr>
    </w:p>
    <w:p w14:paraId="16FB2FCA">
      <w:pPr>
        <w:rPr>
          <w:rFonts w:hint="eastAsia"/>
          <w:lang w:eastAsia="zh-CN"/>
        </w:rPr>
      </w:pPr>
    </w:p>
    <w:p w14:paraId="20790C72">
      <w:pPr>
        <w:rPr>
          <w:rFonts w:hint="eastAsia"/>
          <w:lang w:eastAsia="zh-CN"/>
        </w:rPr>
      </w:pPr>
    </w:p>
    <w:p w14:paraId="500447FA">
      <w:pPr>
        <w:rPr>
          <w:rFonts w:hint="eastAsia"/>
          <w:lang w:eastAsia="zh-CN"/>
        </w:rPr>
      </w:pPr>
    </w:p>
    <w:p w14:paraId="1C44C8F4">
      <w:pPr>
        <w:rPr>
          <w:rFonts w:hint="eastAsia"/>
          <w:lang w:eastAsia="zh-CN"/>
        </w:rPr>
      </w:pPr>
    </w:p>
    <w:p w14:paraId="787F3B7A">
      <w:pPr>
        <w:rPr>
          <w:rFonts w:hint="eastAsia"/>
          <w:lang w:eastAsia="zh-CN"/>
        </w:rPr>
      </w:pPr>
    </w:p>
    <w:p w14:paraId="4429F253">
      <w:pPr>
        <w:rPr>
          <w:rFonts w:hint="eastAsia"/>
          <w:lang w:eastAsia="zh-CN"/>
        </w:rPr>
      </w:pPr>
    </w:p>
    <w:p w14:paraId="4F206E3F">
      <w:pPr>
        <w:rPr>
          <w:rFonts w:hint="eastAsia"/>
          <w:lang w:eastAsia="zh-CN"/>
        </w:rPr>
      </w:pPr>
    </w:p>
    <w:p w14:paraId="7B9E5931">
      <w:pPr>
        <w:rPr>
          <w:rFonts w:hint="eastAsia"/>
          <w:lang w:eastAsia="zh-CN"/>
        </w:rPr>
      </w:pPr>
    </w:p>
    <w:p w14:paraId="5E6E2FBE">
      <w:pPr>
        <w:rPr>
          <w:rFonts w:hint="eastAsia"/>
          <w:lang w:eastAsia="zh-CN"/>
        </w:rPr>
      </w:pPr>
    </w:p>
    <w:p w14:paraId="0065900F">
      <w:pPr>
        <w:rPr>
          <w:rFonts w:hint="eastAsia"/>
          <w:lang w:eastAsia="zh-CN"/>
        </w:rPr>
      </w:pPr>
    </w:p>
    <w:p w14:paraId="0466A446">
      <w:pPr>
        <w:rPr>
          <w:rFonts w:hint="eastAsia"/>
          <w:lang w:eastAsia="zh-CN"/>
        </w:rPr>
      </w:pPr>
    </w:p>
    <w:p w14:paraId="43D930D0">
      <w:pPr>
        <w:rPr>
          <w:rFonts w:hint="eastAsia"/>
          <w:lang w:eastAsia="zh-CN"/>
        </w:rPr>
      </w:pPr>
    </w:p>
    <w:p w14:paraId="68A419D4">
      <w:pPr>
        <w:rPr>
          <w:rFonts w:hint="eastAsia"/>
          <w:lang w:eastAsia="zh-CN"/>
        </w:rPr>
      </w:pPr>
    </w:p>
    <w:p w14:paraId="336030F0">
      <w:pPr>
        <w:rPr>
          <w:rFonts w:hint="eastAsia"/>
          <w:lang w:eastAsia="zh-CN"/>
        </w:rPr>
      </w:pPr>
    </w:p>
    <w:p w14:paraId="3F222809">
      <w:pPr>
        <w:rPr>
          <w:rFonts w:hint="eastAsia"/>
          <w:lang w:eastAsia="zh-CN"/>
        </w:rPr>
      </w:pPr>
    </w:p>
    <w:p w14:paraId="68E8311A">
      <w:pPr>
        <w:rPr>
          <w:rFonts w:hint="eastAsia"/>
          <w:lang w:eastAsia="zh-CN"/>
        </w:rPr>
      </w:pPr>
    </w:p>
    <w:p w14:paraId="7ABBC848">
      <w:pPr>
        <w:rPr>
          <w:rFonts w:hint="eastAsia"/>
          <w:lang w:eastAsia="zh-CN"/>
        </w:rPr>
      </w:pPr>
    </w:p>
    <w:p w14:paraId="72294B7A">
      <w:pPr>
        <w:rPr>
          <w:rFonts w:hint="eastAsia"/>
          <w:lang w:eastAsia="zh-CN"/>
        </w:rPr>
      </w:pPr>
    </w:p>
    <w:p w14:paraId="0CAE0BD2">
      <w:pPr>
        <w:rPr>
          <w:rFonts w:hint="eastAsia"/>
          <w:lang w:eastAsia="zh-CN"/>
        </w:rPr>
      </w:pPr>
    </w:p>
    <w:p w14:paraId="54869F26">
      <w:pPr>
        <w:rPr>
          <w:rFonts w:hint="eastAsia"/>
          <w:lang w:eastAsia="zh-CN"/>
        </w:rPr>
      </w:pPr>
    </w:p>
    <w:p w14:paraId="4123D006">
      <w:pPr>
        <w:rPr>
          <w:rFonts w:hint="eastAsia"/>
          <w:lang w:eastAsia="zh-CN"/>
        </w:rPr>
      </w:pPr>
    </w:p>
    <w:p w14:paraId="5EF25663">
      <w:pPr>
        <w:rPr>
          <w:rFonts w:hint="eastAsia"/>
          <w:lang w:eastAsia="zh-CN"/>
        </w:rPr>
      </w:pPr>
    </w:p>
    <w:p w14:paraId="06DF1343">
      <w:pPr>
        <w:rPr>
          <w:rFonts w:hint="eastAsia"/>
          <w:lang w:eastAsia="zh-CN"/>
        </w:rPr>
      </w:pPr>
    </w:p>
    <w:p w14:paraId="40365A3E">
      <w:pPr>
        <w:rPr>
          <w:rFonts w:hint="eastAsia"/>
          <w:lang w:eastAsia="zh-CN"/>
        </w:rPr>
      </w:pPr>
    </w:p>
    <w:p w14:paraId="34850404">
      <w:pPr>
        <w:rPr>
          <w:rFonts w:hint="eastAsia"/>
          <w:lang w:eastAsia="zh-CN"/>
        </w:rPr>
      </w:pPr>
    </w:p>
    <w:p w14:paraId="3EE7D2E1">
      <w:pPr>
        <w:rPr>
          <w:rFonts w:hint="eastAsia"/>
          <w:lang w:eastAsia="zh-CN"/>
        </w:rPr>
      </w:pPr>
    </w:p>
    <w:p w14:paraId="57B58D55">
      <w:pPr>
        <w:rPr>
          <w:rFonts w:hint="eastAsia"/>
          <w:lang w:eastAsia="zh-CN"/>
        </w:rPr>
      </w:pPr>
    </w:p>
    <w:p w14:paraId="12D94781">
      <w:pPr>
        <w:widowControl w:val="0"/>
        <w:numPr>
          <w:ilvl w:val="0"/>
          <w:numId w:val="0"/>
        </w:num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个体工商户承诺函</w:t>
      </w:r>
    </w:p>
    <w:p w14:paraId="06EBB3AC">
      <w:pPr>
        <w:widowControl w:val="0"/>
        <w:numPr>
          <w:ilvl w:val="0"/>
          <w:numId w:val="0"/>
        </w:numPr>
        <w:jc w:val="center"/>
        <w:rPr>
          <w:rFonts w:hint="eastAsia" w:ascii="宋体" w:hAnsi="宋体" w:eastAsia="宋体" w:cs="宋体"/>
          <w:b/>
          <w:bCs/>
          <w:sz w:val="28"/>
          <w:szCs w:val="28"/>
        </w:rPr>
      </w:pPr>
      <w:r>
        <w:rPr>
          <w:rFonts w:hint="eastAsia" w:ascii="宋体" w:hAnsi="宋体" w:eastAsia="宋体" w:cs="宋体"/>
          <w:b/>
          <w:bCs/>
          <w:sz w:val="28"/>
          <w:szCs w:val="28"/>
        </w:rPr>
        <w:t>财务状况承诺函</w:t>
      </w:r>
    </w:p>
    <w:p w14:paraId="167B80D8">
      <w:pPr>
        <w:widowControl w:val="0"/>
        <w:numPr>
          <w:ilvl w:val="0"/>
          <w:numId w:val="0"/>
        </w:numPr>
        <w:jc w:val="both"/>
        <w:rPr>
          <w:rFonts w:hint="eastAsia" w:ascii="宋体" w:hAnsi="宋体" w:eastAsia="宋体" w:cs="宋体"/>
          <w:sz w:val="24"/>
          <w:szCs w:val="24"/>
        </w:rPr>
      </w:pPr>
    </w:p>
    <w:p w14:paraId="69BDE610">
      <w:pPr>
        <w:widowControl w:val="0"/>
        <w:numPr>
          <w:ilvl w:val="0"/>
          <w:numId w:val="0"/>
        </w:numPr>
        <w:jc w:val="both"/>
        <w:rPr>
          <w:rFonts w:hint="eastAsia" w:ascii="宋体" w:hAnsi="宋体" w:eastAsia="宋体" w:cs="宋体"/>
          <w:sz w:val="24"/>
          <w:szCs w:val="24"/>
        </w:rPr>
      </w:pPr>
    </w:p>
    <w:p w14:paraId="59FC7950">
      <w:pPr>
        <w:widowControl w:val="0"/>
        <w:numPr>
          <w:ilvl w:val="0"/>
          <w:numId w:val="0"/>
        </w:numPr>
        <w:jc w:val="both"/>
        <w:rPr>
          <w:rFonts w:hint="eastAsia" w:ascii="宋体" w:hAnsi="宋体" w:eastAsia="宋体" w:cs="宋体"/>
          <w:sz w:val="24"/>
          <w:szCs w:val="24"/>
        </w:rPr>
      </w:pPr>
      <w:r>
        <w:rPr>
          <w:rFonts w:hint="eastAsia" w:ascii="宋体" w:hAnsi="宋体" w:eastAsia="宋体" w:cs="宋体"/>
          <w:sz w:val="24"/>
          <w:szCs w:val="24"/>
        </w:rPr>
        <w:t>泰州市第四人民医院：</w:t>
      </w:r>
    </w:p>
    <w:p w14:paraId="41B4A647">
      <w:pPr>
        <w:widowControl w:val="0"/>
        <w:numPr>
          <w:ilvl w:val="0"/>
          <w:numId w:val="0"/>
        </w:numPr>
        <w:jc w:val="both"/>
        <w:rPr>
          <w:rFonts w:hint="eastAsia" w:ascii="宋体" w:hAnsi="宋体" w:eastAsia="宋体" w:cs="宋体"/>
          <w:sz w:val="24"/>
          <w:szCs w:val="24"/>
        </w:rPr>
      </w:pPr>
    </w:p>
    <w:p w14:paraId="679DA4F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我方作为个体工商户，参与贵单位宣传品设计制作及安装服务项目（项目编号：TZSY-CFW-XC-2026015）的采购活动。现就财务状况相关事宜郑重承诺如下：</w:t>
      </w:r>
    </w:p>
    <w:p w14:paraId="06F6CC6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p>
    <w:p w14:paraId="25C2AF8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我方知悉并理解采购文件中对财务状况证明材料的要求（近六个月中任意一个月的财务状况报告复印件或上一年度财务状况报告复印件）。</w:t>
      </w:r>
    </w:p>
    <w:p w14:paraId="0D62700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p>
    <w:p w14:paraId="66795DD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因我方属于个体工商户，不具备编制规范的资产负债表、利润表的条件，故无法提供上述标准财务报告。</w:t>
      </w:r>
    </w:p>
    <w:p w14:paraId="2AEC05A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p>
    <w:p w14:paraId="2844BEB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我方承诺：本个体工商户经营状况正常，具备履行本项目合同所必需的经济能力。近六个月以来，我方经营活动持续、稳定，无重大财务风险，无破产、清算等影响履约能力的情形。</w:t>
      </w:r>
    </w:p>
    <w:p w14:paraId="180DE4D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p>
    <w:p w14:paraId="6194A66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我方保证上述承诺内容真实、有效。若承诺不实，自愿接受采购人取消投标/中标资格、列入不良行为记录名单等处理，并承担由此产生的一切法律后果。</w:t>
      </w:r>
    </w:p>
    <w:p w14:paraId="7FA086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p>
    <w:p w14:paraId="7A91BD9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如采购人需要，我方同意配合提供经营流水、纳税凭证等其他能够证明经营状况的材料，以便采购人核实我方履约能力。</w:t>
      </w:r>
    </w:p>
    <w:p w14:paraId="3BED8767">
      <w:pPr>
        <w:widowControl w:val="0"/>
        <w:numPr>
          <w:ilvl w:val="0"/>
          <w:numId w:val="0"/>
        </w:numPr>
        <w:jc w:val="both"/>
        <w:rPr>
          <w:rFonts w:hint="eastAsia" w:ascii="宋体" w:hAnsi="宋体" w:eastAsia="宋体" w:cs="宋体"/>
          <w:sz w:val="24"/>
          <w:szCs w:val="24"/>
        </w:rPr>
      </w:pPr>
    </w:p>
    <w:p w14:paraId="58E9466D">
      <w:pPr>
        <w:widowControl w:val="0"/>
        <w:numPr>
          <w:ilvl w:val="0"/>
          <w:numId w:val="0"/>
        </w:numPr>
        <w:jc w:val="both"/>
        <w:rPr>
          <w:rFonts w:hint="eastAsia" w:ascii="宋体" w:hAnsi="宋体" w:eastAsia="宋体" w:cs="宋体"/>
          <w:sz w:val="24"/>
          <w:szCs w:val="24"/>
        </w:rPr>
      </w:pPr>
    </w:p>
    <w:p w14:paraId="35377DB5">
      <w:pPr>
        <w:widowControl w:val="0"/>
        <w:numPr>
          <w:ilvl w:val="0"/>
          <w:numId w:val="0"/>
        </w:numPr>
        <w:jc w:val="both"/>
        <w:rPr>
          <w:rFonts w:hint="eastAsia" w:ascii="宋体" w:hAnsi="宋体" w:eastAsia="宋体" w:cs="宋体"/>
          <w:sz w:val="24"/>
          <w:szCs w:val="24"/>
        </w:rPr>
      </w:pPr>
    </w:p>
    <w:p w14:paraId="51912A45">
      <w:pPr>
        <w:widowControl w:val="0"/>
        <w:numPr>
          <w:ilvl w:val="0"/>
          <w:numId w:val="0"/>
        </w:numPr>
        <w:jc w:val="right"/>
        <w:rPr>
          <w:rFonts w:hint="eastAsia" w:ascii="宋体" w:hAnsi="宋体" w:eastAsia="宋体" w:cs="宋体"/>
          <w:sz w:val="24"/>
          <w:szCs w:val="24"/>
        </w:rPr>
      </w:pPr>
      <w:r>
        <w:rPr>
          <w:rFonts w:hint="eastAsia" w:ascii="宋体" w:hAnsi="宋体" w:eastAsia="宋体" w:cs="宋体"/>
          <w:sz w:val="24"/>
          <w:szCs w:val="24"/>
        </w:rPr>
        <w:t>个体工商户（盖章）： _______________</w:t>
      </w:r>
    </w:p>
    <w:p w14:paraId="548B31D0">
      <w:pPr>
        <w:widowControl w:val="0"/>
        <w:numPr>
          <w:ilvl w:val="0"/>
          <w:numId w:val="0"/>
        </w:numPr>
        <w:jc w:val="right"/>
        <w:rPr>
          <w:rFonts w:hint="eastAsia" w:ascii="宋体" w:hAnsi="宋体" w:eastAsia="宋体" w:cs="宋体"/>
          <w:sz w:val="24"/>
          <w:szCs w:val="24"/>
        </w:rPr>
      </w:pPr>
    </w:p>
    <w:p w14:paraId="0C2EDD64">
      <w:pPr>
        <w:widowControl w:val="0"/>
        <w:numPr>
          <w:ilvl w:val="0"/>
          <w:numId w:val="0"/>
        </w:numPr>
        <w:jc w:val="right"/>
        <w:rPr>
          <w:rFonts w:hint="eastAsia" w:ascii="宋体" w:hAnsi="宋体" w:eastAsia="宋体" w:cs="宋体"/>
          <w:sz w:val="24"/>
          <w:szCs w:val="24"/>
        </w:rPr>
      </w:pPr>
      <w:r>
        <w:rPr>
          <w:rFonts w:hint="eastAsia" w:ascii="宋体" w:hAnsi="宋体" w:eastAsia="宋体" w:cs="宋体"/>
          <w:sz w:val="24"/>
          <w:szCs w:val="24"/>
        </w:rPr>
        <w:t>经营者（签字）： _______________</w:t>
      </w:r>
    </w:p>
    <w:p w14:paraId="142B3CFD">
      <w:pPr>
        <w:widowControl w:val="0"/>
        <w:numPr>
          <w:ilvl w:val="0"/>
          <w:numId w:val="0"/>
        </w:numPr>
        <w:jc w:val="right"/>
        <w:rPr>
          <w:rFonts w:hint="eastAsia" w:ascii="宋体" w:hAnsi="宋体" w:eastAsia="宋体" w:cs="宋体"/>
          <w:sz w:val="24"/>
          <w:szCs w:val="24"/>
        </w:rPr>
      </w:pPr>
    </w:p>
    <w:p w14:paraId="7014856C">
      <w:pPr>
        <w:widowControl w:val="0"/>
        <w:numPr>
          <w:ilvl w:val="0"/>
          <w:numId w:val="0"/>
        </w:numPr>
        <w:jc w:val="right"/>
        <w:rPr>
          <w:rFonts w:hint="eastAsia" w:ascii="宋体" w:hAnsi="宋体" w:eastAsia="宋体" w:cs="宋体"/>
          <w:sz w:val="24"/>
          <w:szCs w:val="24"/>
        </w:rPr>
      </w:pPr>
      <w:r>
        <w:rPr>
          <w:rFonts w:hint="eastAsia" w:ascii="宋体" w:hAnsi="宋体" w:eastAsia="宋体" w:cs="宋体"/>
          <w:sz w:val="24"/>
          <w:szCs w:val="24"/>
        </w:rPr>
        <w:t>联系电话： _______________</w:t>
      </w:r>
    </w:p>
    <w:p w14:paraId="10B8551C">
      <w:pPr>
        <w:widowControl w:val="0"/>
        <w:numPr>
          <w:ilvl w:val="0"/>
          <w:numId w:val="0"/>
        </w:numPr>
        <w:jc w:val="right"/>
        <w:rPr>
          <w:rFonts w:hint="eastAsia" w:ascii="宋体" w:hAnsi="宋体" w:eastAsia="宋体" w:cs="宋体"/>
          <w:sz w:val="24"/>
          <w:szCs w:val="24"/>
        </w:rPr>
      </w:pPr>
    </w:p>
    <w:p w14:paraId="722D26A0">
      <w:pPr>
        <w:jc w:val="right"/>
        <w:rPr>
          <w:rFonts w:hint="eastAsia"/>
          <w:lang w:eastAsia="zh-CN"/>
        </w:rPr>
      </w:pPr>
      <w:r>
        <w:rPr>
          <w:rFonts w:hint="eastAsia" w:ascii="宋体" w:hAnsi="宋体" w:eastAsia="宋体" w:cs="宋体"/>
          <w:sz w:val="24"/>
          <w:szCs w:val="24"/>
        </w:rPr>
        <w:t>日期： _______________</w:t>
      </w: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3B597237">
      <w:pPr>
        <w:rPr>
          <w:rFonts w:hint="eastAsia"/>
          <w:lang w:eastAsia="zh-CN"/>
        </w:rPr>
      </w:pPr>
    </w:p>
    <w:p w14:paraId="4853A775">
      <w:pPr>
        <w:pStyle w:val="2"/>
        <w:numPr>
          <w:ilvl w:val="0"/>
          <w:numId w:val="1"/>
        </w:numPr>
        <w:spacing w:before="100" w:beforeAutospacing="1" w:after="100" w:afterAutospacing="1" w:line="500" w:lineRule="exact"/>
        <w:ind w:left="0" w:leftChars="0" w:firstLine="420" w:firstLineChars="0"/>
        <w:jc w:val="left"/>
        <w:rPr>
          <w:rFonts w:hint="eastAsia" w:ascii="黑体" w:eastAsia="黑体"/>
          <w:sz w:val="36"/>
          <w:lang w:eastAsia="zh-CN"/>
        </w:rPr>
      </w:pPr>
      <w:bookmarkStart w:id="40" w:name="_Toc21434"/>
      <w:bookmarkStart w:id="41" w:name="_Toc29886"/>
      <w:bookmarkStart w:id="42" w:name="_Toc27165"/>
      <w:bookmarkStart w:id="43" w:name="_Toc30315"/>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40"/>
      <w:bookmarkEnd w:id="41"/>
      <w:bookmarkEnd w:id="42"/>
      <w:bookmarkEnd w:id="43"/>
    </w:p>
    <w:p w14:paraId="3A031F6B">
      <w:pPr>
        <w:rPr>
          <w:rFonts w:hint="eastAsia" w:ascii="宋体" w:hAnsi="宋体" w:eastAsia="宋体" w:cs="宋体"/>
          <w:b/>
          <w:bCs/>
          <w:kern w:val="44"/>
          <w:sz w:val="28"/>
          <w:szCs w:val="28"/>
          <w:lang w:eastAsia="zh-CN"/>
        </w:rPr>
      </w:pPr>
    </w:p>
    <w:p w14:paraId="5BB7ED2A">
      <w:pPr>
        <w:rPr>
          <w:rFonts w:hint="eastAsia" w:ascii="宋体" w:hAnsi="宋体" w:eastAsia="宋体" w:cs="宋体"/>
          <w:b/>
          <w:bCs/>
          <w:kern w:val="44"/>
          <w:sz w:val="28"/>
          <w:szCs w:val="28"/>
          <w:lang w:eastAsia="zh-CN"/>
        </w:rPr>
      </w:pPr>
    </w:p>
    <w:p w14:paraId="7AAF94DF">
      <w:pPr>
        <w:rPr>
          <w:rFonts w:hint="eastAsia" w:ascii="宋体" w:hAnsi="宋体" w:eastAsia="宋体" w:cs="宋体"/>
          <w:b/>
          <w:bCs/>
          <w:kern w:val="44"/>
          <w:sz w:val="28"/>
          <w:szCs w:val="28"/>
          <w:lang w:eastAsia="zh-CN"/>
        </w:rPr>
      </w:pPr>
    </w:p>
    <w:p w14:paraId="773F8D20">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b/>
          <w:bCs/>
          <w:sz w:val="28"/>
          <w:szCs w:val="28"/>
          <w:lang w:val="en-US" w:eastAsia="zh-CN"/>
        </w:rPr>
      </w:pPr>
      <w:r>
        <w:rPr>
          <w:rFonts w:hint="eastAsia"/>
          <w:b/>
          <w:bCs/>
          <w:sz w:val="28"/>
          <w:szCs w:val="28"/>
          <w:lang w:val="en-US" w:eastAsia="zh-CN"/>
        </w:rPr>
        <w:t>个体工商户承诺函</w:t>
      </w:r>
    </w:p>
    <w:p w14:paraId="259681D2">
      <w:pPr>
        <w:rPr>
          <w:rFonts w:hint="eastAsia"/>
          <w:b/>
          <w:bCs/>
          <w:sz w:val="28"/>
          <w:szCs w:val="28"/>
          <w:lang w:val="en-US" w:eastAsia="zh-CN"/>
        </w:rPr>
      </w:pPr>
    </w:p>
    <w:p w14:paraId="3D92316C">
      <w:pPr>
        <w:widowControl w:val="0"/>
        <w:numPr>
          <w:ilvl w:val="0"/>
          <w:numId w:val="0"/>
        </w:numPr>
        <w:jc w:val="center"/>
        <w:rPr>
          <w:rFonts w:hint="eastAsia" w:ascii="宋体" w:hAnsi="宋体" w:eastAsia="宋体" w:cs="宋体"/>
          <w:sz w:val="24"/>
          <w:szCs w:val="24"/>
        </w:rPr>
      </w:pPr>
      <w:r>
        <w:rPr>
          <w:rFonts w:hint="eastAsia" w:ascii="宋体" w:hAnsi="宋体" w:eastAsia="宋体" w:cs="宋体"/>
          <w:b/>
          <w:bCs/>
          <w:sz w:val="28"/>
          <w:szCs w:val="28"/>
        </w:rPr>
        <w:t>依法纳税承诺函</w:t>
      </w:r>
    </w:p>
    <w:p w14:paraId="29AC86D5">
      <w:pPr>
        <w:widowControl w:val="0"/>
        <w:numPr>
          <w:ilvl w:val="0"/>
          <w:numId w:val="0"/>
        </w:numPr>
        <w:jc w:val="right"/>
        <w:rPr>
          <w:rFonts w:hint="eastAsia" w:ascii="宋体" w:hAnsi="宋体" w:eastAsia="宋体" w:cs="宋体"/>
          <w:sz w:val="24"/>
          <w:szCs w:val="24"/>
        </w:rPr>
      </w:pPr>
    </w:p>
    <w:p w14:paraId="7A79B74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06AE8E8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4"/>
          <w:szCs w:val="24"/>
        </w:rPr>
      </w:pPr>
      <w:r>
        <w:rPr>
          <w:rFonts w:hint="eastAsia" w:ascii="宋体" w:hAnsi="宋体" w:eastAsia="宋体" w:cs="宋体"/>
          <w:sz w:val="24"/>
          <w:szCs w:val="24"/>
        </w:rPr>
        <w:t>泰州市第四人民医院：</w:t>
      </w:r>
    </w:p>
    <w:p w14:paraId="4675889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1947177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我方作为个体工商户，参与贵单位宣传品设计制作及安装服务项目</w:t>
      </w:r>
      <w:r>
        <w:rPr>
          <w:rFonts w:hint="eastAsia" w:ascii="宋体" w:hAnsi="宋体" w:eastAsia="宋体" w:cs="宋体"/>
          <w:sz w:val="24"/>
          <w:szCs w:val="24"/>
          <w:lang w:eastAsia="zh-CN"/>
        </w:rPr>
        <w:t>（</w:t>
      </w:r>
      <w:r>
        <w:rPr>
          <w:rFonts w:hint="eastAsia" w:ascii="宋体" w:hAnsi="宋体" w:eastAsia="宋体" w:cs="宋体"/>
          <w:sz w:val="24"/>
          <w:szCs w:val="24"/>
        </w:rPr>
        <w:t>项目编号：TZSY-CFW-XC-2026015</w:t>
      </w:r>
      <w:r>
        <w:rPr>
          <w:rFonts w:hint="eastAsia" w:ascii="宋体" w:hAnsi="宋体" w:eastAsia="宋体" w:cs="宋体"/>
          <w:sz w:val="24"/>
          <w:szCs w:val="24"/>
          <w:lang w:eastAsia="zh-CN"/>
        </w:rPr>
        <w:t>）</w:t>
      </w:r>
      <w:r>
        <w:rPr>
          <w:rFonts w:hint="eastAsia" w:ascii="宋体" w:hAnsi="宋体" w:eastAsia="宋体" w:cs="宋体"/>
          <w:sz w:val="24"/>
          <w:szCs w:val="24"/>
        </w:rPr>
        <w:t>的采购活动。现就依法纳税事宜郑重承诺如下：</w:t>
      </w:r>
    </w:p>
    <w:p w14:paraId="6303362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2296E22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我方知悉并理解采购文件中对依法纳税证明材料的要求（近六个月中任意一个月的依法纳税相关材料复印件）。</w:t>
      </w:r>
    </w:p>
    <w:p w14:paraId="0CF48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0AB995B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因我方属于个体工商户，纳税方式及证明材料形式与一般企业存在差异，现以承诺函替代相关证明材料。</w:t>
      </w:r>
    </w:p>
    <w:p w14:paraId="04887F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52CAC52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我方承诺：自成立以来（或近一年内），严格遵守国家税收法律法规，按时、足额申报并缴纳各项应纳税款，不存在欠税、漏税、偷税等违法违规行为。</w:t>
      </w:r>
    </w:p>
    <w:p w14:paraId="6D7FD85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2B16A76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我方承诺：近六个月以来，持续依法履行纳税义务（或依法享受缓缴、免缴政策，如有请注明：__________），无重大税务违法违规记录。</w:t>
      </w:r>
    </w:p>
    <w:p w14:paraId="086D2B8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22B7F6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我方保证上述承诺内容真实、有效。若承诺不实，自愿接受采购人取消投标/中标资格、列入不良行为记录名单等处理，并承担由此产生的一切法律后果。</w:t>
      </w:r>
    </w:p>
    <w:p w14:paraId="4818250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70D6EEA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如采购人需要，我方同意提供税务部门出具的完税证明、电子缴款凭证或经营流水等辅助材料，以便采购人核实我方纳税情况。</w:t>
      </w:r>
    </w:p>
    <w:p w14:paraId="6C02E0AF">
      <w:pPr>
        <w:widowControl w:val="0"/>
        <w:numPr>
          <w:ilvl w:val="0"/>
          <w:numId w:val="0"/>
        </w:numPr>
        <w:jc w:val="right"/>
        <w:rPr>
          <w:rFonts w:hint="eastAsia" w:ascii="宋体" w:hAnsi="宋体" w:eastAsia="宋体" w:cs="宋体"/>
          <w:sz w:val="24"/>
          <w:szCs w:val="24"/>
        </w:rPr>
      </w:pPr>
    </w:p>
    <w:p w14:paraId="27D3C415">
      <w:pPr>
        <w:widowControl w:val="0"/>
        <w:numPr>
          <w:ilvl w:val="0"/>
          <w:numId w:val="0"/>
        </w:numPr>
        <w:jc w:val="right"/>
        <w:rPr>
          <w:rFonts w:hint="eastAsia" w:ascii="宋体" w:hAnsi="宋体" w:eastAsia="宋体" w:cs="宋体"/>
          <w:sz w:val="24"/>
          <w:szCs w:val="24"/>
        </w:rPr>
      </w:pPr>
    </w:p>
    <w:p w14:paraId="4173BAB3">
      <w:pPr>
        <w:widowControl w:val="0"/>
        <w:numPr>
          <w:ilvl w:val="0"/>
          <w:numId w:val="0"/>
        </w:numPr>
        <w:jc w:val="right"/>
        <w:rPr>
          <w:rFonts w:hint="eastAsia" w:ascii="宋体" w:hAnsi="宋体" w:eastAsia="宋体" w:cs="宋体"/>
          <w:sz w:val="24"/>
          <w:szCs w:val="24"/>
        </w:rPr>
      </w:pPr>
    </w:p>
    <w:p w14:paraId="4668BB70">
      <w:pPr>
        <w:widowControl w:val="0"/>
        <w:numPr>
          <w:ilvl w:val="0"/>
          <w:numId w:val="0"/>
        </w:numPr>
        <w:jc w:val="right"/>
        <w:rPr>
          <w:rFonts w:hint="eastAsia" w:ascii="宋体" w:hAnsi="宋体" w:eastAsia="宋体" w:cs="宋体"/>
          <w:sz w:val="24"/>
          <w:szCs w:val="24"/>
        </w:rPr>
      </w:pPr>
    </w:p>
    <w:p w14:paraId="2DB3DF56">
      <w:pPr>
        <w:widowControl w:val="0"/>
        <w:numPr>
          <w:ilvl w:val="0"/>
          <w:numId w:val="0"/>
        </w:numPr>
        <w:jc w:val="right"/>
        <w:rPr>
          <w:rFonts w:hint="eastAsia" w:ascii="宋体" w:hAnsi="宋体" w:eastAsia="宋体" w:cs="宋体"/>
          <w:sz w:val="24"/>
          <w:szCs w:val="24"/>
        </w:rPr>
      </w:pPr>
      <w:r>
        <w:rPr>
          <w:rFonts w:hint="eastAsia" w:ascii="宋体" w:hAnsi="宋体" w:eastAsia="宋体" w:cs="宋体"/>
          <w:sz w:val="24"/>
          <w:szCs w:val="24"/>
        </w:rPr>
        <w:t>个体工商户（盖章）： _______________</w:t>
      </w:r>
    </w:p>
    <w:p w14:paraId="67DDAE79">
      <w:pPr>
        <w:widowControl w:val="0"/>
        <w:numPr>
          <w:ilvl w:val="0"/>
          <w:numId w:val="0"/>
        </w:numPr>
        <w:jc w:val="right"/>
        <w:rPr>
          <w:rFonts w:hint="eastAsia" w:ascii="宋体" w:hAnsi="宋体" w:eastAsia="宋体" w:cs="宋体"/>
          <w:sz w:val="24"/>
          <w:szCs w:val="24"/>
        </w:rPr>
      </w:pPr>
    </w:p>
    <w:p w14:paraId="248A1DB4">
      <w:pPr>
        <w:widowControl w:val="0"/>
        <w:numPr>
          <w:ilvl w:val="0"/>
          <w:numId w:val="0"/>
        </w:numPr>
        <w:jc w:val="right"/>
        <w:rPr>
          <w:rFonts w:hint="eastAsia" w:ascii="宋体" w:hAnsi="宋体" w:eastAsia="宋体" w:cs="宋体"/>
          <w:sz w:val="24"/>
          <w:szCs w:val="24"/>
        </w:rPr>
      </w:pPr>
      <w:r>
        <w:rPr>
          <w:rFonts w:hint="eastAsia" w:ascii="宋体" w:hAnsi="宋体" w:eastAsia="宋体" w:cs="宋体"/>
          <w:sz w:val="24"/>
          <w:szCs w:val="24"/>
        </w:rPr>
        <w:t>经营者（签字）： _______________</w:t>
      </w:r>
    </w:p>
    <w:p w14:paraId="49EAB123">
      <w:pPr>
        <w:widowControl w:val="0"/>
        <w:numPr>
          <w:ilvl w:val="0"/>
          <w:numId w:val="0"/>
        </w:numPr>
        <w:jc w:val="right"/>
        <w:rPr>
          <w:rFonts w:hint="eastAsia" w:ascii="宋体" w:hAnsi="宋体" w:eastAsia="宋体" w:cs="宋体"/>
          <w:sz w:val="24"/>
          <w:szCs w:val="24"/>
        </w:rPr>
      </w:pPr>
    </w:p>
    <w:p w14:paraId="35382B24">
      <w:pPr>
        <w:widowControl w:val="0"/>
        <w:numPr>
          <w:ilvl w:val="0"/>
          <w:numId w:val="0"/>
        </w:numPr>
        <w:jc w:val="right"/>
        <w:rPr>
          <w:rFonts w:hint="eastAsia" w:ascii="宋体" w:hAnsi="宋体" w:eastAsia="宋体" w:cs="宋体"/>
          <w:sz w:val="24"/>
          <w:szCs w:val="24"/>
        </w:rPr>
      </w:pPr>
      <w:r>
        <w:rPr>
          <w:rFonts w:hint="eastAsia" w:ascii="宋体" w:hAnsi="宋体" w:eastAsia="宋体" w:cs="宋体"/>
          <w:sz w:val="24"/>
          <w:szCs w:val="24"/>
        </w:rPr>
        <w:t>联系电话： _______________</w:t>
      </w:r>
    </w:p>
    <w:p w14:paraId="209A15BA">
      <w:pPr>
        <w:widowControl w:val="0"/>
        <w:numPr>
          <w:ilvl w:val="0"/>
          <w:numId w:val="0"/>
        </w:numPr>
        <w:jc w:val="right"/>
        <w:rPr>
          <w:rFonts w:hint="eastAsia" w:ascii="宋体" w:hAnsi="宋体" w:eastAsia="宋体" w:cs="宋体"/>
          <w:sz w:val="24"/>
          <w:szCs w:val="24"/>
        </w:rPr>
      </w:pPr>
    </w:p>
    <w:p w14:paraId="715AB577">
      <w:pPr>
        <w:jc w:val="right"/>
        <w:rPr>
          <w:rFonts w:hint="default"/>
          <w:lang w:val="en-US" w:eastAsia="zh-CN"/>
        </w:rPr>
      </w:pPr>
      <w:r>
        <w:rPr>
          <w:rFonts w:hint="eastAsia" w:ascii="宋体" w:hAnsi="宋体" w:eastAsia="宋体" w:cs="宋体"/>
          <w:sz w:val="24"/>
          <w:szCs w:val="24"/>
        </w:rPr>
        <w:t>日期： ______________</w:t>
      </w:r>
    </w:p>
    <w:p w14:paraId="745EBE1C">
      <w:pPr>
        <w:pStyle w:val="2"/>
        <w:numPr>
          <w:ilvl w:val="0"/>
          <w:numId w:val="1"/>
        </w:numPr>
        <w:spacing w:before="100" w:beforeAutospacing="1" w:after="100" w:afterAutospacing="1" w:line="500" w:lineRule="exact"/>
        <w:ind w:left="0" w:leftChars="0" w:firstLine="420" w:firstLineChars="0"/>
        <w:jc w:val="left"/>
        <w:rPr>
          <w:rFonts w:hint="eastAsia" w:ascii="黑体" w:eastAsia="黑体"/>
          <w:sz w:val="36"/>
          <w:lang w:eastAsia="zh-CN"/>
        </w:rPr>
      </w:pPr>
      <w:bookmarkStart w:id="44" w:name="_Toc31471"/>
      <w:bookmarkStart w:id="45" w:name="_Toc3224"/>
      <w:bookmarkStart w:id="46" w:name="_Toc6821"/>
      <w:bookmarkStart w:id="47" w:name="_Toc20971"/>
      <w:r>
        <w:rPr>
          <w:rFonts w:hint="eastAsia" w:ascii="黑体" w:eastAsia="黑体"/>
          <w:sz w:val="36"/>
          <w:lang w:eastAsia="zh-CN"/>
        </w:rPr>
        <w:t>近</w:t>
      </w:r>
      <w:r>
        <w:rPr>
          <w:rFonts w:hint="eastAsia" w:ascii="黑体" w:eastAsia="黑体"/>
          <w:sz w:val="36"/>
          <w:lang w:val="en-US" w:eastAsia="zh-CN"/>
        </w:rPr>
        <w:t>六</w:t>
      </w:r>
      <w:r>
        <w:rPr>
          <w:rFonts w:hint="eastAsia" w:ascii="黑体" w:eastAsia="黑体"/>
          <w:sz w:val="36"/>
          <w:lang w:eastAsia="zh-CN"/>
        </w:rPr>
        <w:t>个月中任意一个月（不含投标当月）的依法缴纳社会保障资金的相关材料（提供相关主管部门证明或带有可查验二维码的电子凭证，或银行代扣证明）</w:t>
      </w:r>
      <w:bookmarkEnd w:id="44"/>
      <w:bookmarkEnd w:id="45"/>
      <w:bookmarkEnd w:id="46"/>
      <w:bookmarkEnd w:id="47"/>
    </w:p>
    <w:p w14:paraId="354335CB">
      <w:pPr>
        <w:numPr>
          <w:ilvl w:val="0"/>
          <w:numId w:val="0"/>
        </w:numPr>
        <w:ind w:leftChars="0"/>
        <w:rPr>
          <w:rFonts w:hint="eastAsia" w:ascii="宋体" w:hAnsi="宋体" w:eastAsia="宋体" w:cs="宋体"/>
          <w:b/>
          <w:bCs/>
          <w:kern w:val="44"/>
          <w:sz w:val="28"/>
          <w:szCs w:val="28"/>
          <w:lang w:eastAsia="zh-CN"/>
        </w:rPr>
      </w:pPr>
      <w:r>
        <w:rPr>
          <w:rFonts w:hint="eastAsia" w:ascii="宋体" w:hAnsi="宋体" w:eastAsia="宋体" w:cs="宋体"/>
          <w:b/>
          <w:bCs/>
          <w:kern w:val="44"/>
          <w:sz w:val="28"/>
          <w:szCs w:val="28"/>
          <w:lang w:eastAsia="zh-CN"/>
        </w:rPr>
        <w:t>。</w:t>
      </w: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27933314">
      <w:pPr>
        <w:rPr>
          <w:rFonts w:hint="eastAsia"/>
          <w:lang w:eastAsia="zh-CN"/>
        </w:rPr>
      </w:pPr>
    </w:p>
    <w:p w14:paraId="72F54B36">
      <w:pPr>
        <w:rPr>
          <w:rFonts w:hint="eastAsia"/>
          <w:lang w:eastAsia="zh-CN"/>
        </w:rPr>
      </w:pPr>
    </w:p>
    <w:p w14:paraId="645FCDC6">
      <w:pPr>
        <w:rPr>
          <w:rFonts w:hint="eastAsia"/>
          <w:b/>
          <w:bCs/>
          <w:sz w:val="28"/>
          <w:szCs w:val="28"/>
          <w:lang w:val="en-US" w:eastAsia="zh-CN"/>
        </w:rPr>
      </w:pPr>
      <w:r>
        <w:rPr>
          <w:rFonts w:hint="eastAsia"/>
          <w:b/>
          <w:bCs/>
          <w:sz w:val="28"/>
          <w:szCs w:val="28"/>
          <w:lang w:val="en-US" w:eastAsia="zh-CN"/>
        </w:rPr>
        <w:t>个体工商户承诺函</w:t>
      </w:r>
    </w:p>
    <w:p w14:paraId="2ED4AFD8">
      <w:pPr>
        <w:jc w:val="center"/>
        <w:rPr>
          <w:rFonts w:hint="default"/>
          <w:b/>
          <w:bCs/>
          <w:sz w:val="28"/>
          <w:szCs w:val="28"/>
          <w:lang w:val="en-US" w:eastAsia="zh-CN"/>
        </w:rPr>
      </w:pPr>
    </w:p>
    <w:p w14:paraId="1AFF21F1">
      <w:pPr>
        <w:jc w:val="center"/>
        <w:rPr>
          <w:rFonts w:hint="default"/>
          <w:b/>
          <w:bCs/>
          <w:sz w:val="28"/>
          <w:szCs w:val="28"/>
          <w:lang w:val="en-US" w:eastAsia="zh-CN"/>
        </w:rPr>
      </w:pPr>
      <w:r>
        <w:rPr>
          <w:rFonts w:hint="default"/>
          <w:b/>
          <w:bCs/>
          <w:sz w:val="28"/>
          <w:szCs w:val="28"/>
          <w:lang w:val="en-US" w:eastAsia="zh-CN"/>
        </w:rPr>
        <w:t>社会保障资金缴纳承诺函</w:t>
      </w:r>
    </w:p>
    <w:p w14:paraId="3E28F4E9">
      <w:pPr>
        <w:rPr>
          <w:rFonts w:hint="default"/>
          <w:lang w:val="en-US" w:eastAsia="zh-CN"/>
        </w:rPr>
      </w:pPr>
    </w:p>
    <w:p w14:paraId="6FE45BB7">
      <w:pPr>
        <w:rPr>
          <w:rFonts w:hint="default"/>
          <w:lang w:val="en-US" w:eastAsia="zh-CN"/>
        </w:rPr>
      </w:pPr>
      <w:r>
        <w:rPr>
          <w:rFonts w:hint="default"/>
          <w:lang w:val="en-US" w:eastAsia="zh-CN"/>
        </w:rPr>
        <w:t>泰州市第四人民医院：</w:t>
      </w:r>
    </w:p>
    <w:p w14:paraId="7DEC6A02">
      <w:pPr>
        <w:rPr>
          <w:rFonts w:hint="default"/>
          <w:lang w:val="en-US" w:eastAsia="zh-CN"/>
        </w:rPr>
      </w:pPr>
    </w:p>
    <w:p w14:paraId="71C43B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我方作为个体工商户，参与贵单位宣传品设计制作及安装服务项目（项目编号：</w:t>
      </w:r>
      <w:r>
        <w:rPr>
          <w:rFonts w:hint="eastAsia" w:ascii="宋体" w:hAnsi="宋体" w:eastAsia="宋体" w:cs="宋体"/>
          <w:lang w:val="en-US" w:eastAsia="zh-CN"/>
        </w:rPr>
        <w:t>TZSY-CFW-XC-2026015）</w:t>
      </w:r>
      <w:r>
        <w:rPr>
          <w:rFonts w:hint="default"/>
          <w:lang w:val="en-US" w:eastAsia="zh-CN"/>
        </w:rPr>
        <w:t>的采购活动。现就社会保障资金缴纳事宜郑重承诺如下：</w:t>
      </w:r>
    </w:p>
    <w:p w14:paraId="0B150E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323717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我方知悉并理解采购文件中对依法缴纳社会保障资金证明材料的要求（近六个月中任意一个月的依法缴纳社会保障资金的相关材料）。</w:t>
      </w:r>
    </w:p>
    <w:p w14:paraId="6A2158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3FCC42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因我方属于个体工商户，用工形式及社保缴纳方式与一般企业存在差异，现以承诺函替代相关证明材料。</w:t>
      </w:r>
    </w:p>
    <w:p w14:paraId="794273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283455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我方承诺：严格遵守《社会保险法》及相关法律法规，依法为本个体工商户及其从业人员办理社会保险登记，并按时、足额缴纳社会保险费用（☐有雇工的，共计______人，均已按规定办理社保登记并足额缴纳；☐无雇工的，已依法履行相关社保义务）。</w:t>
      </w:r>
    </w:p>
    <w:p w14:paraId="2F6BD5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7AD118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我方承诺：近六个月以来，持续依法履行社保缴纳义务（或依法享受缓缴、免缴政策，如有请注明：__________），无重大社保违法违规记录。</w:t>
      </w:r>
    </w:p>
    <w:p w14:paraId="63F651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122CB8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如我方属于无雇工的个体工商户，依法无需为经营者本人缴纳社保的，我方承诺已充分了解本项目履约对人员能力的要求，并承诺将以其他合法方式（如商业保险）保障履约人员的合法权益。</w:t>
      </w:r>
    </w:p>
    <w:p w14:paraId="6C96AE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49FC8E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我方保证上述承诺内容真实、有效。若承诺不实，自愿接受采购人取消投标/中标资格、列入不良行为记录名单等处理，并承担由此产生的一切法律后果。</w:t>
      </w:r>
    </w:p>
    <w:p w14:paraId="607E74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6C328D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如采购人需要，我方同意提供社保部门出具的缴纳证明、商业保险保单或用工合同等辅助材料，以便采购人核实我方社会保障情况。</w:t>
      </w:r>
    </w:p>
    <w:p w14:paraId="158EFA0C">
      <w:pPr>
        <w:rPr>
          <w:rFonts w:hint="default"/>
          <w:lang w:val="en-US" w:eastAsia="zh-CN"/>
        </w:rPr>
      </w:pPr>
    </w:p>
    <w:p w14:paraId="3B098DE0">
      <w:pPr>
        <w:rPr>
          <w:rFonts w:hint="default"/>
          <w:lang w:val="en-US" w:eastAsia="zh-CN"/>
        </w:rPr>
      </w:pPr>
    </w:p>
    <w:p w14:paraId="18113F37">
      <w:pPr>
        <w:rPr>
          <w:rFonts w:hint="default"/>
          <w:lang w:val="en-US" w:eastAsia="zh-CN"/>
        </w:rPr>
      </w:pPr>
    </w:p>
    <w:p w14:paraId="124F6778">
      <w:pPr>
        <w:jc w:val="right"/>
        <w:rPr>
          <w:rFonts w:hint="default"/>
          <w:lang w:val="en-US" w:eastAsia="zh-CN"/>
        </w:rPr>
      </w:pPr>
      <w:r>
        <w:rPr>
          <w:rFonts w:hint="default"/>
          <w:lang w:val="en-US" w:eastAsia="zh-CN"/>
        </w:rPr>
        <w:t>个体工商户（盖章）： _______________</w:t>
      </w:r>
    </w:p>
    <w:p w14:paraId="2FC1B4CA">
      <w:pPr>
        <w:jc w:val="right"/>
        <w:rPr>
          <w:rFonts w:hint="default"/>
          <w:lang w:val="en-US" w:eastAsia="zh-CN"/>
        </w:rPr>
      </w:pPr>
    </w:p>
    <w:p w14:paraId="2DDD1906">
      <w:pPr>
        <w:jc w:val="right"/>
        <w:rPr>
          <w:rFonts w:hint="default"/>
          <w:lang w:val="en-US" w:eastAsia="zh-CN"/>
        </w:rPr>
      </w:pPr>
      <w:r>
        <w:rPr>
          <w:rFonts w:hint="default"/>
          <w:lang w:val="en-US" w:eastAsia="zh-CN"/>
        </w:rPr>
        <w:t>经营者（签字）： _______________</w:t>
      </w:r>
    </w:p>
    <w:p w14:paraId="78636566">
      <w:pPr>
        <w:jc w:val="right"/>
        <w:rPr>
          <w:rFonts w:hint="default"/>
          <w:lang w:val="en-US" w:eastAsia="zh-CN"/>
        </w:rPr>
      </w:pPr>
    </w:p>
    <w:p w14:paraId="719AB7F5">
      <w:pPr>
        <w:jc w:val="right"/>
        <w:rPr>
          <w:rFonts w:hint="default"/>
          <w:lang w:val="en-US" w:eastAsia="zh-CN"/>
        </w:rPr>
      </w:pPr>
      <w:r>
        <w:rPr>
          <w:rFonts w:hint="default"/>
          <w:lang w:val="en-US" w:eastAsia="zh-CN"/>
        </w:rPr>
        <w:t>联系电话： _______________</w:t>
      </w:r>
    </w:p>
    <w:p w14:paraId="33B0E623">
      <w:pPr>
        <w:jc w:val="right"/>
        <w:rPr>
          <w:rFonts w:hint="default"/>
          <w:lang w:val="en-US" w:eastAsia="zh-CN"/>
        </w:rPr>
      </w:pPr>
    </w:p>
    <w:p w14:paraId="7526668D">
      <w:pPr>
        <w:jc w:val="right"/>
        <w:rPr>
          <w:rFonts w:hint="default"/>
          <w:lang w:val="en-US" w:eastAsia="zh-CN"/>
        </w:rPr>
      </w:pPr>
      <w:r>
        <w:rPr>
          <w:rFonts w:hint="default"/>
          <w:lang w:val="en-US" w:eastAsia="zh-CN"/>
        </w:rPr>
        <w:t>日期： _______________</w:t>
      </w:r>
    </w:p>
    <w:p w14:paraId="41F1A69A">
      <w:pPr>
        <w:pStyle w:val="2"/>
        <w:numPr>
          <w:ilvl w:val="0"/>
          <w:numId w:val="1"/>
        </w:numPr>
        <w:spacing w:before="100" w:beforeAutospacing="1" w:after="100" w:afterAutospacing="1" w:line="500" w:lineRule="exact"/>
        <w:ind w:firstLine="420"/>
        <w:jc w:val="left"/>
        <w:rPr>
          <w:rFonts w:ascii="黑体" w:eastAsia="黑体"/>
          <w:sz w:val="36"/>
          <w:lang w:eastAsia="zh-CN"/>
        </w:rPr>
      </w:pPr>
      <w:bookmarkStart w:id="48" w:name="_Toc1122"/>
      <w:bookmarkStart w:id="49" w:name="_Toc2203"/>
      <w:bookmarkStart w:id="50" w:name="_Toc31339"/>
      <w:bookmarkStart w:id="51" w:name="_Toc15295"/>
      <w:r>
        <w:rPr>
          <w:rFonts w:hint="eastAsia" w:ascii="黑体" w:eastAsia="黑体"/>
          <w:sz w:val="36"/>
          <w:lang w:eastAsia="zh-CN"/>
        </w:rPr>
        <w:t>未被“信用中国”网站（www.creditchina.gov.cn）列入失信被执行人、重大税收违法案件当事人名单、政府采购严重失信行为记录名单。（请提供网页截图）</w:t>
      </w:r>
      <w:bookmarkEnd w:id="48"/>
      <w:bookmarkEnd w:id="49"/>
      <w:bookmarkEnd w:id="50"/>
      <w:bookmarkEnd w:id="51"/>
    </w:p>
    <w:p w14:paraId="606C6915">
      <w:pPr>
        <w:pStyle w:val="2"/>
        <w:spacing w:before="100" w:beforeAutospacing="1" w:after="100" w:afterAutospacing="1" w:line="500" w:lineRule="exact"/>
        <w:jc w:val="center"/>
        <w:outlineLvl w:val="9"/>
        <w:rPr>
          <w:rFonts w:ascii="黑体" w:eastAsia="黑体"/>
          <w:sz w:val="36"/>
          <w:lang w:eastAsia="zh-CN"/>
        </w:rPr>
      </w:pPr>
    </w:p>
    <w:p w14:paraId="05D45D8B">
      <w:pPr>
        <w:pStyle w:val="2"/>
        <w:spacing w:before="100" w:beforeAutospacing="1" w:after="100" w:afterAutospacing="1" w:line="500" w:lineRule="exact"/>
        <w:jc w:val="center"/>
        <w:outlineLvl w:val="9"/>
        <w:rPr>
          <w:rFonts w:ascii="黑体" w:eastAsia="黑体"/>
          <w:sz w:val="36"/>
          <w:lang w:eastAsia="zh-CN"/>
        </w:rPr>
      </w:pPr>
    </w:p>
    <w:p w14:paraId="74BCF27F">
      <w:pPr>
        <w:pStyle w:val="2"/>
        <w:spacing w:before="100" w:beforeAutospacing="1" w:after="100" w:afterAutospacing="1" w:line="500" w:lineRule="exact"/>
        <w:jc w:val="center"/>
        <w:outlineLvl w:val="9"/>
        <w:rPr>
          <w:rFonts w:ascii="黑体" w:eastAsia="黑体"/>
          <w:sz w:val="36"/>
          <w:lang w:eastAsia="zh-CN"/>
        </w:rPr>
      </w:pPr>
    </w:p>
    <w:p w14:paraId="714C64E1">
      <w:pPr>
        <w:pStyle w:val="2"/>
        <w:spacing w:before="100" w:beforeAutospacing="1" w:after="100" w:afterAutospacing="1" w:line="500" w:lineRule="exact"/>
        <w:jc w:val="center"/>
        <w:outlineLvl w:val="9"/>
        <w:rPr>
          <w:rFonts w:ascii="黑体" w:eastAsia="黑体"/>
          <w:sz w:val="36"/>
          <w:lang w:eastAsia="zh-CN"/>
        </w:rPr>
      </w:pPr>
    </w:p>
    <w:p w14:paraId="784CEF31">
      <w:pPr>
        <w:pStyle w:val="2"/>
        <w:spacing w:before="100" w:beforeAutospacing="1" w:after="100" w:afterAutospacing="1" w:line="500" w:lineRule="exact"/>
        <w:jc w:val="center"/>
        <w:outlineLvl w:val="9"/>
        <w:rPr>
          <w:rFonts w:ascii="黑体" w:eastAsia="黑体"/>
          <w:sz w:val="36"/>
          <w:lang w:eastAsia="zh-CN"/>
        </w:rPr>
      </w:pPr>
    </w:p>
    <w:p w14:paraId="7F920808">
      <w:pPr>
        <w:pStyle w:val="2"/>
        <w:spacing w:before="100" w:beforeAutospacing="1" w:after="100" w:afterAutospacing="1" w:line="500" w:lineRule="exact"/>
        <w:jc w:val="center"/>
        <w:outlineLvl w:val="9"/>
        <w:rPr>
          <w:rFonts w:ascii="黑体" w:eastAsia="黑体"/>
          <w:sz w:val="36"/>
          <w:lang w:eastAsia="zh-CN"/>
        </w:rPr>
      </w:pPr>
    </w:p>
    <w:p w14:paraId="4886900B">
      <w:pPr>
        <w:pStyle w:val="2"/>
        <w:spacing w:before="100" w:beforeAutospacing="1" w:after="100" w:afterAutospacing="1" w:line="500" w:lineRule="exact"/>
        <w:jc w:val="center"/>
        <w:outlineLvl w:val="9"/>
        <w:rPr>
          <w:rFonts w:ascii="黑体" w:eastAsia="黑体"/>
          <w:sz w:val="36"/>
          <w:lang w:eastAsia="zh-CN"/>
        </w:rPr>
      </w:pPr>
    </w:p>
    <w:p w14:paraId="3717161B">
      <w:pPr>
        <w:pStyle w:val="2"/>
        <w:spacing w:before="100" w:beforeAutospacing="1" w:after="100" w:afterAutospacing="1" w:line="500" w:lineRule="exact"/>
        <w:jc w:val="center"/>
        <w:outlineLvl w:val="9"/>
        <w:rPr>
          <w:rFonts w:ascii="黑体" w:eastAsia="黑体"/>
          <w:sz w:val="36"/>
          <w:lang w:eastAsia="zh-CN"/>
        </w:rPr>
      </w:pPr>
    </w:p>
    <w:p w14:paraId="5169E927">
      <w:pPr>
        <w:pStyle w:val="2"/>
        <w:spacing w:before="100" w:beforeAutospacing="1" w:after="100" w:afterAutospacing="1" w:line="500" w:lineRule="exact"/>
        <w:jc w:val="center"/>
        <w:outlineLvl w:val="9"/>
        <w:rPr>
          <w:rFonts w:ascii="黑体" w:eastAsia="黑体"/>
          <w:sz w:val="36"/>
          <w:lang w:eastAsia="zh-CN"/>
        </w:rPr>
      </w:pPr>
    </w:p>
    <w:p w14:paraId="2EC2CEB7">
      <w:pPr>
        <w:pStyle w:val="2"/>
        <w:spacing w:before="100" w:beforeAutospacing="1" w:after="100" w:afterAutospacing="1" w:line="500" w:lineRule="exact"/>
        <w:jc w:val="center"/>
        <w:outlineLvl w:val="9"/>
        <w:rPr>
          <w:rFonts w:ascii="黑体" w:eastAsia="黑体"/>
          <w:sz w:val="36"/>
          <w:lang w:eastAsia="zh-CN"/>
        </w:rPr>
      </w:pPr>
    </w:p>
    <w:p w14:paraId="23C296C5">
      <w:pPr>
        <w:pStyle w:val="2"/>
        <w:spacing w:before="100" w:beforeAutospacing="1" w:after="100" w:afterAutospacing="1" w:line="500" w:lineRule="exact"/>
        <w:jc w:val="center"/>
        <w:outlineLvl w:val="9"/>
        <w:rPr>
          <w:rFonts w:ascii="黑体" w:eastAsia="黑体"/>
          <w:sz w:val="36"/>
          <w:lang w:eastAsia="zh-CN"/>
        </w:rPr>
      </w:pPr>
    </w:p>
    <w:p w14:paraId="6659438D">
      <w:pPr>
        <w:pStyle w:val="2"/>
        <w:spacing w:before="100" w:beforeAutospacing="1" w:after="100" w:afterAutospacing="1" w:line="500" w:lineRule="exact"/>
        <w:jc w:val="center"/>
        <w:outlineLvl w:val="9"/>
        <w:rPr>
          <w:rFonts w:ascii="黑体" w:eastAsia="黑体"/>
          <w:sz w:val="36"/>
          <w:lang w:eastAsia="zh-CN"/>
        </w:rPr>
      </w:pPr>
    </w:p>
    <w:p w14:paraId="5CF478EC">
      <w:pPr>
        <w:pStyle w:val="2"/>
        <w:spacing w:before="100" w:beforeAutospacing="1" w:after="100" w:afterAutospacing="1" w:line="500" w:lineRule="exact"/>
        <w:jc w:val="center"/>
        <w:outlineLvl w:val="9"/>
        <w:rPr>
          <w:rFonts w:ascii="黑体" w:eastAsia="黑体"/>
          <w:sz w:val="36"/>
          <w:lang w:eastAsia="zh-CN"/>
        </w:rPr>
      </w:pPr>
    </w:p>
    <w:p w14:paraId="1FB94152">
      <w:pPr>
        <w:pStyle w:val="2"/>
        <w:spacing w:before="100" w:beforeAutospacing="1" w:after="100" w:afterAutospacing="1" w:line="500" w:lineRule="exact"/>
        <w:jc w:val="center"/>
        <w:outlineLvl w:val="9"/>
        <w:rPr>
          <w:rFonts w:ascii="黑体" w:eastAsia="黑体"/>
          <w:sz w:val="36"/>
          <w:lang w:eastAsia="zh-CN"/>
        </w:rPr>
      </w:pPr>
    </w:p>
    <w:p w14:paraId="5084F90B">
      <w:pPr>
        <w:pStyle w:val="2"/>
        <w:spacing w:before="100" w:beforeAutospacing="1" w:after="100" w:afterAutospacing="1" w:line="500" w:lineRule="exact"/>
        <w:jc w:val="center"/>
        <w:outlineLvl w:val="9"/>
        <w:rPr>
          <w:rFonts w:ascii="黑体" w:eastAsia="黑体"/>
          <w:sz w:val="36"/>
          <w:lang w:eastAsia="zh-CN"/>
        </w:rPr>
      </w:pPr>
    </w:p>
    <w:p w14:paraId="68268896">
      <w:pPr>
        <w:pStyle w:val="2"/>
        <w:spacing w:before="100" w:beforeAutospacing="1" w:after="100" w:afterAutospacing="1" w:line="500" w:lineRule="exact"/>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个体工商户承诺函</w:t>
      </w:r>
    </w:p>
    <w:p w14:paraId="1F1E88E3">
      <w:pPr>
        <w:pStyle w:val="2"/>
        <w:spacing w:before="100" w:beforeAutospacing="1" w:after="100" w:afterAutospacing="1" w:line="500" w:lineRule="exact"/>
        <w:jc w:val="center"/>
        <w:outlineLvl w:val="9"/>
        <w:rPr>
          <w:rFonts w:hint="eastAsia" w:ascii="宋体" w:hAnsi="宋体" w:eastAsia="宋体" w:cs="宋体"/>
          <w:b w:val="0"/>
          <w:bCs w:val="0"/>
          <w:sz w:val="24"/>
          <w:szCs w:val="24"/>
          <w:lang w:eastAsia="zh-CN"/>
        </w:rPr>
      </w:pPr>
      <w:r>
        <w:rPr>
          <w:rFonts w:hint="eastAsia" w:ascii="宋体" w:hAnsi="宋体" w:eastAsia="宋体" w:cs="宋体"/>
          <w:b/>
          <w:bCs/>
          <w:sz w:val="28"/>
          <w:szCs w:val="28"/>
          <w:lang w:eastAsia="zh-CN"/>
        </w:rPr>
        <w:t>信用状况承诺函</w:t>
      </w:r>
    </w:p>
    <w:p w14:paraId="03757E13">
      <w:pPr>
        <w:pStyle w:val="2"/>
        <w:keepNext/>
        <w:keepLines/>
        <w:pageBreakBefore w:val="0"/>
        <w:widowControl w:val="0"/>
        <w:kinsoku/>
        <w:wordWrap/>
        <w:overflowPunct/>
        <w:topLinePunct w:val="0"/>
        <w:autoSpaceDE/>
        <w:autoSpaceDN/>
        <w:bidi w:val="0"/>
        <w:adjustRightInd/>
        <w:snapToGrid/>
        <w:spacing w:before="0" w:beforeAutospacing="0" w:after="157" w:afterLines="50" w:afterAutospacing="0" w:line="264" w:lineRule="auto"/>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泰州市第四人民医院：</w:t>
      </w:r>
    </w:p>
    <w:p w14:paraId="06A30D72">
      <w:pPr>
        <w:pStyle w:val="2"/>
        <w:keepNext/>
        <w:keepLines/>
        <w:pageBreakBefore w:val="0"/>
        <w:widowControl w:val="0"/>
        <w:kinsoku/>
        <w:wordWrap/>
        <w:overflowPunct/>
        <w:topLinePunct w:val="0"/>
        <w:autoSpaceDE/>
        <w:autoSpaceDN/>
        <w:bidi w:val="0"/>
        <w:adjustRightInd/>
        <w:snapToGrid/>
        <w:spacing w:before="0" w:beforeAutospacing="0" w:after="0" w:afterAutospacing="0" w:line="264" w:lineRule="auto"/>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我方作为个体工商户，参与贵单位宣传品设计制作及安装服务项目（项目编号：TZSY-CFW-XC-2026015）的采购活动。现就我方信用状况及“信用中国”网站无法查询我方信息的相关事宜，郑重作出如下承诺，供贵单位审核参考：</w:t>
      </w:r>
    </w:p>
    <w:p w14:paraId="07ECB3DD">
      <w:pPr>
        <w:pStyle w:val="2"/>
        <w:keepNext/>
        <w:keepLines/>
        <w:pageBreakBefore w:val="0"/>
        <w:widowControl w:val="0"/>
        <w:kinsoku/>
        <w:wordWrap/>
        <w:overflowPunct/>
        <w:topLinePunct w:val="0"/>
        <w:autoSpaceDE/>
        <w:autoSpaceDN/>
        <w:bidi w:val="0"/>
        <w:adjustRightInd/>
        <w:snapToGrid/>
        <w:spacing w:before="0" w:beforeAutospacing="0" w:after="0" w:afterAutospacing="0" w:line="264" w:lineRule="auto"/>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我方确认，经自行查询，“信用中国”网站暂未公示我方个体工商户信用信息，该情况系因“信用中国”网站目前公示的信息主体主要为企业法人、事业单位及其他组织，暂未涵盖个体工商户登记及信用信息所致，非我方信用状况存在异常或未履行信用公示义务。</w:t>
      </w:r>
    </w:p>
    <w:p w14:paraId="7E0D3ED5">
      <w:pPr>
        <w:pStyle w:val="2"/>
        <w:keepNext/>
        <w:keepLines/>
        <w:pageBreakBefore w:val="0"/>
        <w:widowControl w:val="0"/>
        <w:kinsoku/>
        <w:wordWrap/>
        <w:overflowPunct/>
        <w:topLinePunct w:val="0"/>
        <w:autoSpaceDE/>
        <w:autoSpaceDN/>
        <w:bidi w:val="0"/>
        <w:adjustRightInd/>
        <w:snapToGrid/>
        <w:spacing w:before="0" w:beforeAutospacing="0" w:after="0" w:afterAutospacing="0" w:line="264" w:lineRule="auto"/>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我方知悉并严格遵守《中华人民共和国政府采购法》《中华人民共和国招标投标法》及信用管理相关法律法规，积极响应“信用代证”相关政策要求，本次参与采购活动的主体资格合法、有效，所提供的全部资料真实、完整、无虚假记载、误导性陈述或重大遗漏。</w:t>
      </w:r>
    </w:p>
    <w:p w14:paraId="4B09BC55">
      <w:pPr>
        <w:pStyle w:val="2"/>
        <w:keepNext/>
        <w:keepLines/>
        <w:pageBreakBefore w:val="0"/>
        <w:widowControl w:val="0"/>
        <w:kinsoku/>
        <w:wordWrap/>
        <w:overflowPunct/>
        <w:topLinePunct w:val="0"/>
        <w:autoSpaceDE/>
        <w:autoSpaceDN/>
        <w:bidi w:val="0"/>
        <w:adjustRightInd/>
        <w:snapToGrid/>
        <w:spacing w:before="0" w:beforeAutospacing="0" w:after="0" w:afterAutospacing="0" w:line="264" w:lineRule="auto"/>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我方及经营者近三年内，严格依法经营，无失信被执行人、重大税收违法失信主体、政府采购严重违法失信行为、行政处罚等不良信用记录，未被列入任何官方失信联合惩戒名单；未发生过因违法经营受到刑事处罚、责令停产停业、吊销许可证或执照、较大数额罚款等重大违法违规情形，切实履行诚信经营义务。</w:t>
      </w:r>
    </w:p>
    <w:p w14:paraId="23C80DB3">
      <w:pPr>
        <w:pStyle w:val="2"/>
        <w:keepNext/>
        <w:keepLines/>
        <w:pageBreakBefore w:val="0"/>
        <w:widowControl w:val="0"/>
        <w:kinsoku/>
        <w:wordWrap/>
        <w:overflowPunct/>
        <w:topLinePunct w:val="0"/>
        <w:autoSpaceDE/>
        <w:autoSpaceDN/>
        <w:bidi w:val="0"/>
        <w:adjustRightInd/>
        <w:snapToGrid/>
        <w:spacing w:before="0" w:beforeAutospacing="0" w:after="0" w:afterAutospacing="0" w:line="264" w:lineRule="auto"/>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我方承诺，在本次采购活动及项目履约全过程中，将持续保持良好信用状况，严格遵守相关法律法规及采购合同约定，若出现任何不良信用记录或违法违规行为，将第一时间书面告知贵单位，并自愿承担由此产生的全部责任。</w:t>
      </w:r>
    </w:p>
    <w:p w14:paraId="0EFBD7FD">
      <w:pPr>
        <w:pStyle w:val="2"/>
        <w:keepNext/>
        <w:keepLines/>
        <w:pageBreakBefore w:val="0"/>
        <w:widowControl w:val="0"/>
        <w:kinsoku/>
        <w:wordWrap/>
        <w:overflowPunct/>
        <w:topLinePunct w:val="0"/>
        <w:autoSpaceDE/>
        <w:autoSpaceDN/>
        <w:bidi w:val="0"/>
        <w:adjustRightInd/>
        <w:snapToGrid/>
        <w:spacing w:before="0" w:beforeAutospacing="0" w:after="0" w:afterAutospacing="0" w:line="264" w:lineRule="auto"/>
        <w:ind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我方已知悉并认可，采购人有权通过国家企业信用信息公示系统、当地市场监管部门官网等官方渠道，核查我方信用状况，我方将积极配合提供相关辅助材料（如市场监管部门出具的信用证明等），接受贵单位的信用核查与监督。</w:t>
      </w:r>
    </w:p>
    <w:p w14:paraId="509EDA47">
      <w:pPr>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6.我方保证上述全部承诺内容真实、有效、合法，若承诺不实或违反上述任何一条承诺，我方自愿接受贵单位取消投标/中标资格、列入不良行为记录名单等处理，承担由此引发的一切法律责任、经济损失，并无条件配合贵单位的相关处理措施，同时同意贵单位将我方失信行为纳入相关信用管理体系。</w:t>
      </w:r>
    </w:p>
    <w:p w14:paraId="69F63192">
      <w:pPr>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p>
    <w:p w14:paraId="25C37861">
      <w:pPr>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p>
    <w:p w14:paraId="0E45D0D9">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个体工商户（盖章）： _______________</w:t>
      </w:r>
    </w:p>
    <w:p w14:paraId="391396B1">
      <w:pPr>
        <w:jc w:val="right"/>
        <w:rPr>
          <w:rFonts w:hint="eastAsia" w:ascii="宋体" w:hAnsi="宋体" w:eastAsia="宋体" w:cs="宋体"/>
          <w:sz w:val="21"/>
          <w:szCs w:val="21"/>
          <w:lang w:val="en-US" w:eastAsia="zh-CN"/>
        </w:rPr>
      </w:pPr>
    </w:p>
    <w:p w14:paraId="16DDE56B">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经营者（签字）： _______________</w:t>
      </w:r>
    </w:p>
    <w:p w14:paraId="174F753B">
      <w:pPr>
        <w:jc w:val="right"/>
        <w:rPr>
          <w:rFonts w:hint="eastAsia" w:ascii="宋体" w:hAnsi="宋体" w:eastAsia="宋体" w:cs="宋体"/>
          <w:sz w:val="21"/>
          <w:szCs w:val="21"/>
          <w:lang w:val="en-US" w:eastAsia="zh-CN"/>
        </w:rPr>
      </w:pPr>
    </w:p>
    <w:p w14:paraId="2707794C">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 _______________</w:t>
      </w:r>
    </w:p>
    <w:p w14:paraId="6BAB6809">
      <w:pPr>
        <w:jc w:val="right"/>
        <w:rPr>
          <w:rFonts w:hint="eastAsia" w:ascii="宋体" w:hAnsi="宋体" w:eastAsia="宋体" w:cs="宋体"/>
          <w:sz w:val="21"/>
          <w:szCs w:val="21"/>
          <w:lang w:val="en-US" w:eastAsia="zh-CN"/>
        </w:rPr>
      </w:pPr>
    </w:p>
    <w:p w14:paraId="5E33775D">
      <w:pPr>
        <w:pStyle w:val="2"/>
        <w:keepNext/>
        <w:keepLines/>
        <w:pageBreakBefore w:val="0"/>
        <w:widowControl w:val="0"/>
        <w:kinsoku/>
        <w:wordWrap w:val="0"/>
        <w:overflowPunct/>
        <w:topLinePunct w:val="0"/>
        <w:autoSpaceDE/>
        <w:autoSpaceDN/>
        <w:bidi w:val="0"/>
        <w:adjustRightInd/>
        <w:snapToGrid/>
        <w:spacing w:before="0" w:beforeAutospacing="0" w:after="0" w:afterAutospacing="0" w:line="264" w:lineRule="auto"/>
        <w:ind w:firstLine="420" w:firstLineChars="200"/>
        <w:jc w:val="right"/>
        <w:textAlignment w:val="auto"/>
        <w:outlineLvl w:val="9"/>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p>
    <w:p w14:paraId="389635ED">
      <w:pPr>
        <w:rPr>
          <w:rFonts w:hint="eastAsia" w:ascii="宋体" w:hAnsi="宋体" w:eastAsia="宋体" w:cs="宋体"/>
          <w:sz w:val="21"/>
          <w:szCs w:val="21"/>
          <w:lang w:val="en-US" w:eastAsia="zh-CN"/>
        </w:rPr>
      </w:pPr>
    </w:p>
    <w:p w14:paraId="608765C7">
      <w:pPr>
        <w:rPr>
          <w:rFonts w:hint="eastAsia" w:ascii="宋体" w:hAnsi="宋体" w:eastAsia="宋体" w:cs="宋体"/>
          <w:sz w:val="21"/>
          <w:szCs w:val="21"/>
          <w:lang w:val="en-US" w:eastAsia="zh-CN"/>
        </w:rPr>
      </w:pPr>
    </w:p>
    <w:p w14:paraId="6D317660">
      <w:pPr>
        <w:rPr>
          <w:rFonts w:hint="eastAsia" w:ascii="宋体" w:hAnsi="宋体" w:eastAsia="宋体" w:cs="宋体"/>
          <w:sz w:val="21"/>
          <w:szCs w:val="21"/>
          <w:lang w:val="en-US" w:eastAsia="zh-CN"/>
        </w:rPr>
      </w:pPr>
    </w:p>
    <w:p w14:paraId="5445E1EE">
      <w:pPr>
        <w:pStyle w:val="2"/>
        <w:numPr>
          <w:ilvl w:val="0"/>
          <w:numId w:val="1"/>
        </w:numPr>
        <w:spacing w:before="100" w:beforeAutospacing="1" w:after="100" w:afterAutospacing="1" w:line="500" w:lineRule="exact"/>
        <w:ind w:firstLine="420"/>
        <w:jc w:val="center"/>
        <w:rPr>
          <w:rFonts w:ascii="Arial" w:hAnsi="Arial" w:cs="Arial"/>
          <w:b w:val="0"/>
          <w:bCs w:val="0"/>
          <w:szCs w:val="24"/>
        </w:rPr>
      </w:pPr>
      <w:bookmarkStart w:id="52" w:name="_Toc7716"/>
      <w:bookmarkStart w:id="53" w:name="_Toc31080"/>
      <w:bookmarkStart w:id="54" w:name="_Toc21565"/>
      <w:bookmarkStart w:id="55" w:name="_Toc9226"/>
      <w:bookmarkStart w:id="56" w:name="_Toc31170"/>
      <w:r>
        <w:rPr>
          <w:rFonts w:ascii="黑体" w:eastAsia="黑体"/>
          <w:sz w:val="36"/>
        </w:rPr>
        <w:t>企业声明函格式</w:t>
      </w:r>
      <w:bookmarkEnd w:id="52"/>
      <w:bookmarkEnd w:id="53"/>
      <w:bookmarkEnd w:id="54"/>
      <w:bookmarkEnd w:id="55"/>
      <w:bookmarkEnd w:id="56"/>
    </w:p>
    <w:p w14:paraId="5E90EA75">
      <w:pPr>
        <w:spacing w:line="360" w:lineRule="auto"/>
        <w:jc w:val="center"/>
        <w:outlineLvl w:val="1"/>
        <w:rPr>
          <w:rFonts w:ascii="Arial" w:hAnsi="Arial" w:cs="Arial"/>
          <w:b/>
          <w:bCs/>
          <w:sz w:val="28"/>
          <w:szCs w:val="24"/>
        </w:rPr>
      </w:pPr>
      <w:bookmarkStart w:id="57" w:name="_Toc360"/>
      <w:bookmarkStart w:id="58" w:name="_Toc21531"/>
      <w:r>
        <w:rPr>
          <w:rFonts w:ascii="Arial" w:hAnsi="Arial" w:cs="Arial"/>
          <w:b/>
          <w:bCs/>
          <w:sz w:val="28"/>
          <w:szCs w:val="24"/>
        </w:rPr>
        <w:t>中小企业声明函</w:t>
      </w:r>
      <w:bookmarkEnd w:id="57"/>
      <w:bookmarkEnd w:id="58"/>
    </w:p>
    <w:p w14:paraId="0E59AE2B">
      <w:pPr>
        <w:pStyle w:val="21"/>
        <w:spacing w:line="498" w:lineRule="exact"/>
        <w:ind w:firstLine="640"/>
        <w:jc w:val="both"/>
        <w:outlineLvl w:val="9"/>
        <w:rPr>
          <w:rFonts w:hint="eastAsia"/>
          <w:sz w:val="21"/>
          <w:szCs w:val="21"/>
          <w:lang w:eastAsia="zh-CN"/>
        </w:rPr>
      </w:pPr>
      <w:bookmarkStart w:id="59" w:name="OLE_LINK13"/>
      <w:bookmarkStart w:id="60"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61" w:name="bookmark24"/>
      <w:bookmarkEnd w:id="61"/>
    </w:p>
    <w:p w14:paraId="44819DC6">
      <w:pPr>
        <w:pStyle w:val="21"/>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none"/>
        </w:rPr>
        <w:t>（中型企业、小型企业、微型企业）</w:t>
      </w:r>
      <w:r>
        <w:rPr>
          <w:iCs/>
          <w:color w:val="000000"/>
          <w:sz w:val="21"/>
          <w:szCs w:val="21"/>
        </w:rPr>
        <w:t>；</w:t>
      </w:r>
      <w:bookmarkStart w:id="62" w:name="bookmark25"/>
      <w:bookmarkEnd w:id="62"/>
    </w:p>
    <w:p w14:paraId="4FCFE896">
      <w:pPr>
        <w:pStyle w:val="21"/>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21"/>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1DBB63A1">
      <w:pPr>
        <w:pStyle w:val="21"/>
        <w:spacing w:line="490" w:lineRule="exact"/>
        <w:ind w:left="3660" w:firstLine="1785" w:firstLineChars="850"/>
        <w:outlineLvl w:val="9"/>
        <w:rPr>
          <w:color w:val="000000"/>
          <w:sz w:val="21"/>
          <w:szCs w:val="21"/>
        </w:rPr>
      </w:pPr>
    </w:p>
    <w:p w14:paraId="44798BDE">
      <w:pPr>
        <w:pStyle w:val="21"/>
        <w:spacing w:line="490" w:lineRule="exact"/>
        <w:ind w:left="3660" w:firstLine="1785" w:firstLineChars="850"/>
        <w:outlineLvl w:val="9"/>
        <w:rPr>
          <w:sz w:val="21"/>
          <w:szCs w:val="21"/>
        </w:rPr>
      </w:pPr>
      <w:r>
        <w:rPr>
          <w:color w:val="000000"/>
          <w:sz w:val="21"/>
          <w:szCs w:val="21"/>
        </w:rPr>
        <w:t>企业名称（盖章）：</w:t>
      </w:r>
    </w:p>
    <w:p w14:paraId="1160AA94">
      <w:pPr>
        <w:pStyle w:val="21"/>
        <w:spacing w:line="490" w:lineRule="exact"/>
        <w:ind w:firstLine="0"/>
        <w:jc w:val="center"/>
        <w:outlineLvl w:val="9"/>
        <w:rPr>
          <w:rFonts w:hint="eastAsia"/>
          <w:color w:val="000000"/>
          <w:sz w:val="21"/>
          <w:szCs w:val="21"/>
          <w:lang w:eastAsia="zh-CN"/>
        </w:rPr>
      </w:pPr>
      <w:r>
        <w:rPr>
          <w:rFonts w:hint="eastAsia"/>
          <w:color w:val="000000"/>
          <w:sz w:val="21"/>
          <w:szCs w:val="21"/>
          <w:lang w:eastAsia="zh-CN"/>
        </w:rPr>
        <w:t xml:space="preserve">             </w:t>
      </w:r>
    </w:p>
    <w:p w14:paraId="7ED0FD2A">
      <w:pPr>
        <w:pStyle w:val="21"/>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21"/>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21"/>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21"/>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auto"/>
          <w:sz w:val="21"/>
          <w:szCs w:val="21"/>
          <w:lang w:val="en-US" w:eastAsia="zh-CN"/>
        </w:rPr>
        <w:t>2.</w:t>
      </w:r>
      <w:r>
        <w:rPr>
          <w:rFonts w:hint="eastAsia"/>
          <w:color w:val="auto"/>
          <w:sz w:val="21"/>
          <w:szCs w:val="21"/>
        </w:rPr>
        <w:t>本项目所属行业:</w:t>
      </w:r>
      <w:r>
        <w:rPr>
          <w:rFonts w:hint="eastAsia"/>
          <w:b/>
          <w:bCs/>
          <w:color w:val="auto"/>
          <w:sz w:val="21"/>
          <w:szCs w:val="21"/>
          <w:u w:val="single"/>
          <w:lang w:val="en-US" w:eastAsia="zh-CN"/>
        </w:rPr>
        <w:t xml:space="preserve"> 其他未列明行业</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21"/>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从业人员、营业收入、资产总额填报上一年度数据（指投标截止时间前最近一个完整会计年度，如2026年投标，上一年度为2025年），无上一年度数据的新成立企业可不填报。</w:t>
      </w:r>
    </w:p>
    <w:p w14:paraId="01745405">
      <w:pPr>
        <w:pStyle w:val="21"/>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1"/>
        <w:rPr>
          <w:rFonts w:ascii="Arial" w:hAnsi="Arial" w:cs="Arial"/>
          <w:b/>
          <w:bCs/>
          <w:sz w:val="28"/>
          <w:szCs w:val="24"/>
        </w:rPr>
      </w:pPr>
      <w:r>
        <w:rPr>
          <w:rFonts w:ascii="Arial" w:hAnsi="Arial" w:cs="Arial"/>
          <w:b/>
          <w:bCs/>
          <w:sz w:val="28"/>
          <w:szCs w:val="24"/>
        </w:rPr>
        <w:br w:type="page"/>
      </w:r>
      <w:bookmarkStart w:id="63" w:name="_Toc9037"/>
      <w:bookmarkStart w:id="64" w:name="_Toc25488"/>
      <w:bookmarkStart w:id="65" w:name="_Toc9634"/>
      <w:bookmarkStart w:id="66" w:name="_Toc31172"/>
      <w:bookmarkStart w:id="67" w:name="_Toc21978"/>
      <w:r>
        <w:rPr>
          <w:rFonts w:ascii="Arial" w:hAnsi="Arial" w:cs="Arial"/>
          <w:b/>
          <w:bCs/>
          <w:sz w:val="28"/>
          <w:szCs w:val="24"/>
        </w:rPr>
        <w:t>残疾人福利性单位声明函</w:t>
      </w:r>
      <w:bookmarkEnd w:id="63"/>
      <w:bookmarkEnd w:id="64"/>
      <w:bookmarkEnd w:id="65"/>
      <w:bookmarkEnd w:id="66"/>
      <w:bookmarkEnd w:id="67"/>
    </w:p>
    <w:bookmarkEnd w:id="59"/>
    <w:bookmarkEnd w:id="60"/>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1"/>
        <w:rPr>
          <w:rFonts w:ascii="Arial" w:hAnsi="Arial" w:cs="Arial"/>
          <w:b/>
          <w:bCs/>
          <w:sz w:val="28"/>
          <w:szCs w:val="24"/>
        </w:rPr>
      </w:pPr>
      <w:bookmarkStart w:id="68" w:name="_Toc12259"/>
      <w:bookmarkStart w:id="69" w:name="_Toc30093"/>
      <w:r>
        <w:rPr>
          <w:rFonts w:ascii="Arial" w:hAnsi="Arial" w:cs="Arial"/>
          <w:b/>
          <w:bCs/>
          <w:sz w:val="28"/>
          <w:szCs w:val="24"/>
        </w:rPr>
        <w:t>属于监狱企业的证明文件</w:t>
      </w:r>
      <w:bookmarkEnd w:id="68"/>
      <w:bookmarkEnd w:id="69"/>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6"/>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6"/>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numPr>
          <w:ilvl w:val="0"/>
          <w:numId w:val="1"/>
        </w:numPr>
        <w:ind w:left="0" w:firstLine="420"/>
        <w:jc w:val="center"/>
        <w:outlineLvl w:val="0"/>
        <w:rPr>
          <w:rFonts w:hint="eastAsia" w:ascii="黑体" w:hAnsi="Calibri" w:eastAsia="黑体" w:cs="Times New Roman"/>
          <w:b/>
          <w:bCs/>
          <w:kern w:val="44"/>
          <w:sz w:val="36"/>
          <w:szCs w:val="44"/>
          <w:lang w:val="en-US" w:eastAsia="zh-CN" w:bidi="ar-SA"/>
        </w:rPr>
      </w:pPr>
      <w:bookmarkStart w:id="70" w:name="_Toc25908"/>
      <w:bookmarkStart w:id="71" w:name="_Toc16194"/>
      <w:bookmarkStart w:id="72" w:name="_Toc10723"/>
      <w:bookmarkStart w:id="73" w:name="_Toc6215"/>
      <w:r>
        <w:rPr>
          <w:rFonts w:hint="eastAsia" w:ascii="黑体" w:hAnsi="Calibri" w:eastAsia="黑体" w:cs="Times New Roman"/>
          <w:b/>
          <w:bCs/>
          <w:kern w:val="44"/>
          <w:sz w:val="36"/>
          <w:szCs w:val="44"/>
          <w:lang w:val="en-US" w:eastAsia="zh-CN" w:bidi="ar-SA"/>
        </w:rPr>
        <w:t>其他</w:t>
      </w:r>
      <w:r>
        <w:rPr>
          <w:rFonts w:hint="eastAsia" w:ascii="黑体" w:eastAsia="黑体" w:cs="Times New Roman"/>
          <w:b/>
          <w:bCs/>
          <w:kern w:val="44"/>
          <w:sz w:val="36"/>
          <w:szCs w:val="44"/>
          <w:lang w:val="en-US" w:eastAsia="zh-CN" w:bidi="ar-SA"/>
        </w:rPr>
        <w:t>相关证明</w:t>
      </w:r>
      <w:r>
        <w:rPr>
          <w:rFonts w:hint="eastAsia" w:ascii="黑体" w:hAnsi="Calibri" w:eastAsia="黑体" w:cs="Times New Roman"/>
          <w:b/>
          <w:bCs/>
          <w:kern w:val="44"/>
          <w:sz w:val="36"/>
          <w:szCs w:val="44"/>
          <w:lang w:val="en-US" w:eastAsia="zh-CN" w:bidi="ar-SA"/>
        </w:rPr>
        <w:t>材料</w:t>
      </w:r>
      <w:bookmarkEnd w:id="70"/>
      <w:bookmarkEnd w:id="71"/>
      <w:bookmarkEnd w:id="72"/>
      <w:bookmarkEnd w:id="73"/>
    </w:p>
    <w:p w14:paraId="218B4050">
      <w:pPr>
        <w:rPr>
          <w:rFonts w:hint="eastAsia"/>
          <w:lang w:val="en-US" w:eastAsia="zh-CN"/>
        </w:rPr>
      </w:pPr>
    </w:p>
    <w:p w14:paraId="1ADB23D3">
      <w:pPr>
        <w:numPr>
          <w:ilvl w:val="-1"/>
          <w:numId w:val="0"/>
        </w:numPr>
        <w:spacing w:line="240" w:lineRule="auto"/>
        <w:ind w:left="0" w:leftChars="0" w:firstLine="0" w:firstLineChars="0"/>
        <w:jc w:val="left"/>
        <w:outlineLvl w:val="1"/>
        <w:rPr>
          <w:rFonts w:hint="eastAsia" w:ascii="Arial" w:hAnsi="Arial" w:cs="Arial"/>
          <w:b/>
          <w:bCs/>
          <w:sz w:val="28"/>
          <w:szCs w:val="24"/>
          <w:lang w:val="en-US" w:eastAsia="zh-CN"/>
        </w:rPr>
      </w:pPr>
      <w:bookmarkStart w:id="74" w:name="_Toc30843"/>
      <w:bookmarkStart w:id="75" w:name="_Toc32434"/>
      <w:r>
        <w:rPr>
          <w:rFonts w:hint="eastAsia" w:ascii="Arial" w:hAnsi="Arial" w:cs="Arial"/>
          <w:b/>
          <w:bCs/>
          <w:sz w:val="28"/>
          <w:szCs w:val="24"/>
          <w:lang w:val="en-US" w:eastAsia="zh-CN"/>
        </w:rPr>
        <w:t>（一）应急服务能力承诺</w:t>
      </w:r>
      <w:bookmarkEnd w:id="74"/>
      <w:bookmarkEnd w:id="75"/>
    </w:p>
    <w:p w14:paraId="1DD8FD68">
      <w:pPr>
        <w:numPr>
          <w:ilvl w:val="-1"/>
          <w:numId w:val="0"/>
        </w:numPr>
        <w:spacing w:line="360" w:lineRule="auto"/>
        <w:ind w:left="0" w:leftChars="0" w:firstLine="480" w:firstLineChars="200"/>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投标人须提供7×24小时应急响应承诺函，格式自拟或使用本格式，承诺函须包含以下核心内容：</w:t>
      </w:r>
    </w:p>
    <w:p w14:paraId="0F26B107">
      <w:pPr>
        <w:numPr>
          <w:ilvl w:val="-1"/>
          <w:numId w:val="0"/>
        </w:numPr>
        <w:spacing w:line="360" w:lineRule="auto"/>
        <w:ind w:left="0" w:leftChars="0" w:firstLine="480" w:firstLineChars="200"/>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（1）承诺接到采购人应急通知后，30分钟内响应，2小时内派员到达现场（以采购需求规定的时限为准）；</w:t>
      </w:r>
    </w:p>
    <w:p w14:paraId="7337191C">
      <w:pPr>
        <w:numPr>
          <w:ilvl w:val="-1"/>
          <w:numId w:val="0"/>
        </w:numPr>
        <w:spacing w:line="360" w:lineRule="auto"/>
        <w:ind w:left="0" w:leftChars="0" w:firstLine="480" w:firstLineChars="200"/>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（2）承诺能够按采购人要求时限完成设计、修改、制作及安装任务；</w:t>
      </w:r>
    </w:p>
    <w:p w14:paraId="60EFB6FE">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（3）承诺配备足够的应急服务人员及物资，确保应急需求得到有效保障。</w:t>
      </w:r>
    </w:p>
    <w:p w14:paraId="5F0DCFAE">
      <w:pPr>
        <w:numPr>
          <w:ilvl w:val="0"/>
          <w:numId w:val="0"/>
        </w:numPr>
        <w:spacing w:line="240" w:lineRule="auto"/>
        <w:ind w:leftChars="0"/>
        <w:jc w:val="center"/>
        <w:outlineLvl w:val="9"/>
        <w:rPr>
          <w:rFonts w:hint="eastAsia" w:ascii="宋体" w:hAnsi="宋体" w:eastAsia="宋体" w:cs="宋体"/>
          <w:b/>
          <w:bCs/>
          <w:sz w:val="28"/>
          <w:szCs w:val="28"/>
          <w:lang w:val="en-US" w:eastAsia="zh-CN"/>
        </w:rPr>
      </w:pPr>
    </w:p>
    <w:p w14:paraId="48DB2528">
      <w:pPr>
        <w:numPr>
          <w:ilvl w:val="0"/>
          <w:numId w:val="0"/>
        </w:numPr>
        <w:spacing w:line="240" w:lineRule="auto"/>
        <w:ind w:leftChars="0"/>
        <w:jc w:val="center"/>
        <w:outlineLvl w:val="9"/>
        <w:rPr>
          <w:rFonts w:hint="eastAsia" w:ascii="宋体" w:hAnsi="宋体" w:eastAsia="宋体" w:cs="宋体"/>
          <w:b/>
          <w:bCs/>
          <w:sz w:val="21"/>
          <w:szCs w:val="21"/>
        </w:rPr>
      </w:pPr>
    </w:p>
    <w:p w14:paraId="63C140B4">
      <w:pPr>
        <w:numPr>
          <w:ilvl w:val="0"/>
          <w:numId w:val="0"/>
        </w:numPr>
        <w:spacing w:line="240" w:lineRule="auto"/>
        <w:ind w:leftChars="0"/>
        <w:jc w:val="center"/>
        <w:outlineLvl w:val="9"/>
        <w:rPr>
          <w:rFonts w:hint="eastAsia" w:ascii="宋体" w:hAnsi="宋体" w:eastAsia="宋体" w:cs="宋体"/>
          <w:b/>
          <w:bCs/>
          <w:sz w:val="21"/>
          <w:szCs w:val="21"/>
        </w:rPr>
      </w:pPr>
    </w:p>
    <w:p w14:paraId="10F5DB6F">
      <w:pPr>
        <w:numPr>
          <w:ilvl w:val="0"/>
          <w:numId w:val="0"/>
        </w:numPr>
        <w:spacing w:line="240" w:lineRule="auto"/>
        <w:ind w:leftChars="0"/>
        <w:jc w:val="center"/>
        <w:outlineLvl w:val="9"/>
        <w:rPr>
          <w:rFonts w:hint="eastAsia" w:ascii="宋体" w:hAnsi="宋体" w:eastAsia="宋体" w:cs="宋体"/>
          <w:b/>
          <w:bCs/>
          <w:sz w:val="21"/>
          <w:szCs w:val="21"/>
        </w:rPr>
      </w:pPr>
    </w:p>
    <w:p w14:paraId="704C30E7">
      <w:pPr>
        <w:numPr>
          <w:ilvl w:val="0"/>
          <w:numId w:val="0"/>
        </w:numPr>
        <w:spacing w:line="240" w:lineRule="auto"/>
        <w:ind w:leftChars="0"/>
        <w:jc w:val="center"/>
        <w:outlineLvl w:val="9"/>
        <w:rPr>
          <w:rFonts w:hint="eastAsia" w:ascii="宋体" w:hAnsi="宋体" w:eastAsia="宋体" w:cs="宋体"/>
          <w:b/>
          <w:bCs/>
          <w:sz w:val="21"/>
          <w:szCs w:val="21"/>
        </w:rPr>
      </w:pPr>
    </w:p>
    <w:p w14:paraId="16A89184">
      <w:pPr>
        <w:numPr>
          <w:ilvl w:val="0"/>
          <w:numId w:val="0"/>
        </w:numPr>
        <w:spacing w:line="240" w:lineRule="auto"/>
        <w:ind w:leftChars="0"/>
        <w:jc w:val="center"/>
        <w:outlineLvl w:val="9"/>
        <w:rPr>
          <w:rFonts w:hint="eastAsia" w:ascii="宋体" w:hAnsi="宋体" w:eastAsia="宋体" w:cs="宋体"/>
          <w:b/>
          <w:bCs/>
          <w:sz w:val="21"/>
          <w:szCs w:val="21"/>
        </w:rPr>
      </w:pPr>
    </w:p>
    <w:p w14:paraId="68BA3978">
      <w:pPr>
        <w:numPr>
          <w:ilvl w:val="0"/>
          <w:numId w:val="0"/>
        </w:numPr>
        <w:spacing w:line="240" w:lineRule="auto"/>
        <w:ind w:leftChars="0"/>
        <w:jc w:val="center"/>
        <w:outlineLvl w:val="9"/>
        <w:rPr>
          <w:rFonts w:hint="eastAsia" w:ascii="宋体" w:hAnsi="宋体" w:eastAsia="宋体" w:cs="宋体"/>
          <w:b/>
          <w:bCs/>
          <w:sz w:val="21"/>
          <w:szCs w:val="21"/>
        </w:rPr>
      </w:pPr>
    </w:p>
    <w:p w14:paraId="604CD9C6">
      <w:pPr>
        <w:numPr>
          <w:ilvl w:val="0"/>
          <w:numId w:val="0"/>
        </w:numPr>
        <w:spacing w:line="240" w:lineRule="auto"/>
        <w:ind w:leftChars="0"/>
        <w:jc w:val="center"/>
        <w:outlineLvl w:val="9"/>
        <w:rPr>
          <w:rFonts w:hint="eastAsia" w:ascii="宋体" w:hAnsi="宋体" w:eastAsia="宋体" w:cs="宋体"/>
          <w:b/>
          <w:bCs/>
          <w:sz w:val="21"/>
          <w:szCs w:val="21"/>
        </w:rPr>
      </w:pPr>
    </w:p>
    <w:p w14:paraId="3E72CF22">
      <w:pPr>
        <w:numPr>
          <w:ilvl w:val="0"/>
          <w:numId w:val="0"/>
        </w:numPr>
        <w:spacing w:line="240" w:lineRule="auto"/>
        <w:ind w:leftChars="0"/>
        <w:jc w:val="center"/>
        <w:outlineLvl w:val="9"/>
        <w:rPr>
          <w:rFonts w:hint="eastAsia" w:ascii="宋体" w:hAnsi="宋体" w:eastAsia="宋体" w:cs="宋体"/>
          <w:b/>
          <w:bCs/>
          <w:sz w:val="21"/>
          <w:szCs w:val="21"/>
        </w:rPr>
      </w:pPr>
    </w:p>
    <w:p w14:paraId="42245569">
      <w:pPr>
        <w:numPr>
          <w:ilvl w:val="0"/>
          <w:numId w:val="0"/>
        </w:numPr>
        <w:spacing w:line="240" w:lineRule="auto"/>
        <w:ind w:leftChars="0"/>
        <w:jc w:val="center"/>
        <w:outlineLvl w:val="9"/>
        <w:rPr>
          <w:rFonts w:hint="eastAsia" w:ascii="宋体" w:hAnsi="宋体" w:eastAsia="宋体" w:cs="宋体"/>
          <w:b/>
          <w:bCs/>
          <w:sz w:val="21"/>
          <w:szCs w:val="21"/>
        </w:rPr>
      </w:pPr>
    </w:p>
    <w:p w14:paraId="37E2D9C2">
      <w:pPr>
        <w:numPr>
          <w:ilvl w:val="0"/>
          <w:numId w:val="0"/>
        </w:numPr>
        <w:spacing w:line="240" w:lineRule="auto"/>
        <w:ind w:leftChars="0"/>
        <w:jc w:val="center"/>
        <w:outlineLvl w:val="9"/>
        <w:rPr>
          <w:rFonts w:hint="eastAsia" w:ascii="宋体" w:hAnsi="宋体" w:eastAsia="宋体" w:cs="宋体"/>
          <w:b/>
          <w:bCs/>
          <w:sz w:val="21"/>
          <w:szCs w:val="21"/>
        </w:rPr>
      </w:pPr>
    </w:p>
    <w:p w14:paraId="292ECEB5">
      <w:pPr>
        <w:numPr>
          <w:ilvl w:val="0"/>
          <w:numId w:val="0"/>
        </w:numPr>
        <w:spacing w:line="240" w:lineRule="auto"/>
        <w:ind w:leftChars="0"/>
        <w:jc w:val="center"/>
        <w:outlineLvl w:val="9"/>
        <w:rPr>
          <w:rFonts w:hint="eastAsia" w:ascii="宋体" w:hAnsi="宋体" w:eastAsia="宋体" w:cs="宋体"/>
          <w:b/>
          <w:bCs/>
          <w:sz w:val="21"/>
          <w:szCs w:val="21"/>
        </w:rPr>
      </w:pPr>
    </w:p>
    <w:p w14:paraId="57DE6012">
      <w:pPr>
        <w:numPr>
          <w:ilvl w:val="0"/>
          <w:numId w:val="0"/>
        </w:numPr>
        <w:spacing w:line="240" w:lineRule="auto"/>
        <w:ind w:leftChars="0"/>
        <w:jc w:val="center"/>
        <w:outlineLvl w:val="9"/>
        <w:rPr>
          <w:rFonts w:hint="eastAsia" w:ascii="宋体" w:hAnsi="宋体" w:eastAsia="宋体" w:cs="宋体"/>
          <w:b/>
          <w:bCs/>
          <w:sz w:val="21"/>
          <w:szCs w:val="21"/>
        </w:rPr>
      </w:pPr>
    </w:p>
    <w:p w14:paraId="60002A89">
      <w:pPr>
        <w:numPr>
          <w:ilvl w:val="0"/>
          <w:numId w:val="0"/>
        </w:numPr>
        <w:spacing w:line="240" w:lineRule="auto"/>
        <w:ind w:leftChars="0"/>
        <w:jc w:val="center"/>
        <w:outlineLvl w:val="9"/>
        <w:rPr>
          <w:rFonts w:hint="eastAsia" w:ascii="宋体" w:hAnsi="宋体" w:eastAsia="宋体" w:cs="宋体"/>
          <w:b/>
          <w:bCs/>
          <w:sz w:val="21"/>
          <w:szCs w:val="21"/>
        </w:rPr>
      </w:pPr>
    </w:p>
    <w:p w14:paraId="56B87A95">
      <w:pPr>
        <w:numPr>
          <w:ilvl w:val="0"/>
          <w:numId w:val="0"/>
        </w:numPr>
        <w:spacing w:line="240" w:lineRule="auto"/>
        <w:ind w:leftChars="0"/>
        <w:jc w:val="center"/>
        <w:outlineLvl w:val="9"/>
        <w:rPr>
          <w:rFonts w:hint="eastAsia" w:ascii="宋体" w:hAnsi="宋体" w:eastAsia="宋体" w:cs="宋体"/>
          <w:b/>
          <w:bCs/>
          <w:sz w:val="21"/>
          <w:szCs w:val="21"/>
        </w:rPr>
      </w:pPr>
    </w:p>
    <w:p w14:paraId="11E050F3">
      <w:pPr>
        <w:numPr>
          <w:ilvl w:val="0"/>
          <w:numId w:val="0"/>
        </w:numPr>
        <w:spacing w:line="240" w:lineRule="auto"/>
        <w:ind w:leftChars="0"/>
        <w:jc w:val="center"/>
        <w:outlineLvl w:val="9"/>
        <w:rPr>
          <w:rFonts w:hint="eastAsia" w:ascii="宋体" w:hAnsi="宋体" w:eastAsia="宋体" w:cs="宋体"/>
          <w:b/>
          <w:bCs/>
          <w:sz w:val="21"/>
          <w:szCs w:val="21"/>
        </w:rPr>
      </w:pPr>
    </w:p>
    <w:p w14:paraId="2B456AF8">
      <w:pPr>
        <w:numPr>
          <w:ilvl w:val="0"/>
          <w:numId w:val="0"/>
        </w:numPr>
        <w:spacing w:line="240" w:lineRule="auto"/>
        <w:ind w:leftChars="0"/>
        <w:jc w:val="center"/>
        <w:outlineLvl w:val="9"/>
        <w:rPr>
          <w:rFonts w:hint="eastAsia" w:ascii="宋体" w:hAnsi="宋体" w:eastAsia="宋体" w:cs="宋体"/>
          <w:b/>
          <w:bCs/>
          <w:sz w:val="21"/>
          <w:szCs w:val="21"/>
        </w:rPr>
      </w:pPr>
    </w:p>
    <w:p w14:paraId="353397AA">
      <w:pPr>
        <w:numPr>
          <w:ilvl w:val="0"/>
          <w:numId w:val="0"/>
        </w:numPr>
        <w:spacing w:line="240" w:lineRule="auto"/>
        <w:ind w:leftChars="0"/>
        <w:jc w:val="center"/>
        <w:outlineLvl w:val="9"/>
        <w:rPr>
          <w:rFonts w:hint="eastAsia" w:ascii="宋体" w:hAnsi="宋体" w:eastAsia="宋体" w:cs="宋体"/>
          <w:b/>
          <w:bCs/>
          <w:sz w:val="21"/>
          <w:szCs w:val="21"/>
        </w:rPr>
      </w:pPr>
    </w:p>
    <w:p w14:paraId="41CE6DAA">
      <w:pPr>
        <w:numPr>
          <w:ilvl w:val="0"/>
          <w:numId w:val="0"/>
        </w:numPr>
        <w:spacing w:line="240" w:lineRule="auto"/>
        <w:ind w:leftChars="0"/>
        <w:jc w:val="center"/>
        <w:outlineLvl w:val="9"/>
        <w:rPr>
          <w:rFonts w:hint="eastAsia" w:ascii="宋体" w:hAnsi="宋体" w:eastAsia="宋体" w:cs="宋体"/>
          <w:b/>
          <w:bCs/>
          <w:sz w:val="21"/>
          <w:szCs w:val="21"/>
        </w:rPr>
      </w:pPr>
    </w:p>
    <w:p w14:paraId="1CD57163">
      <w:pPr>
        <w:numPr>
          <w:ilvl w:val="0"/>
          <w:numId w:val="0"/>
        </w:numPr>
        <w:spacing w:line="240" w:lineRule="auto"/>
        <w:ind w:leftChars="0"/>
        <w:jc w:val="center"/>
        <w:outlineLvl w:val="9"/>
        <w:rPr>
          <w:rFonts w:hint="eastAsia" w:ascii="宋体" w:hAnsi="宋体" w:eastAsia="宋体" w:cs="宋体"/>
          <w:b/>
          <w:bCs/>
          <w:sz w:val="21"/>
          <w:szCs w:val="21"/>
        </w:rPr>
      </w:pPr>
    </w:p>
    <w:p w14:paraId="470DBF8E">
      <w:pPr>
        <w:numPr>
          <w:ilvl w:val="0"/>
          <w:numId w:val="0"/>
        </w:numPr>
        <w:spacing w:line="240" w:lineRule="auto"/>
        <w:ind w:leftChars="0"/>
        <w:jc w:val="center"/>
        <w:outlineLvl w:val="9"/>
        <w:rPr>
          <w:rFonts w:hint="eastAsia" w:ascii="宋体" w:hAnsi="宋体" w:eastAsia="宋体" w:cs="宋体"/>
          <w:b/>
          <w:bCs/>
          <w:sz w:val="21"/>
          <w:szCs w:val="21"/>
        </w:rPr>
      </w:pPr>
    </w:p>
    <w:p w14:paraId="034F9190">
      <w:pPr>
        <w:numPr>
          <w:ilvl w:val="0"/>
          <w:numId w:val="0"/>
        </w:numPr>
        <w:spacing w:line="240" w:lineRule="auto"/>
        <w:ind w:leftChars="0"/>
        <w:jc w:val="center"/>
        <w:outlineLvl w:val="9"/>
        <w:rPr>
          <w:rFonts w:hint="eastAsia" w:ascii="宋体" w:hAnsi="宋体" w:eastAsia="宋体" w:cs="宋体"/>
          <w:b/>
          <w:bCs/>
          <w:sz w:val="21"/>
          <w:szCs w:val="21"/>
        </w:rPr>
      </w:pPr>
    </w:p>
    <w:p w14:paraId="5476CE20">
      <w:pPr>
        <w:numPr>
          <w:ilvl w:val="0"/>
          <w:numId w:val="0"/>
        </w:numPr>
        <w:spacing w:line="240" w:lineRule="auto"/>
        <w:ind w:leftChars="0"/>
        <w:jc w:val="center"/>
        <w:outlineLvl w:val="9"/>
        <w:rPr>
          <w:rFonts w:hint="eastAsia" w:ascii="宋体" w:hAnsi="宋体" w:eastAsia="宋体" w:cs="宋体"/>
          <w:b/>
          <w:bCs/>
          <w:sz w:val="21"/>
          <w:szCs w:val="21"/>
        </w:rPr>
      </w:pPr>
    </w:p>
    <w:p w14:paraId="6009F849">
      <w:pPr>
        <w:numPr>
          <w:ilvl w:val="0"/>
          <w:numId w:val="0"/>
        </w:numPr>
        <w:spacing w:line="240" w:lineRule="auto"/>
        <w:ind w:leftChars="0"/>
        <w:jc w:val="center"/>
        <w:outlineLvl w:val="9"/>
        <w:rPr>
          <w:rFonts w:hint="eastAsia" w:ascii="宋体" w:hAnsi="宋体" w:eastAsia="宋体" w:cs="宋体"/>
          <w:b/>
          <w:bCs/>
          <w:sz w:val="21"/>
          <w:szCs w:val="21"/>
        </w:rPr>
      </w:pPr>
    </w:p>
    <w:p w14:paraId="33BCE85D">
      <w:pPr>
        <w:numPr>
          <w:ilvl w:val="0"/>
          <w:numId w:val="0"/>
        </w:numPr>
        <w:spacing w:line="240" w:lineRule="auto"/>
        <w:ind w:leftChars="0"/>
        <w:jc w:val="center"/>
        <w:outlineLvl w:val="9"/>
        <w:rPr>
          <w:rFonts w:hint="eastAsia" w:ascii="宋体" w:hAnsi="宋体" w:eastAsia="宋体" w:cs="宋体"/>
          <w:b/>
          <w:bCs/>
          <w:sz w:val="21"/>
          <w:szCs w:val="21"/>
        </w:rPr>
      </w:pPr>
    </w:p>
    <w:p w14:paraId="1D5AA470">
      <w:pPr>
        <w:numPr>
          <w:ilvl w:val="0"/>
          <w:numId w:val="0"/>
        </w:numPr>
        <w:spacing w:line="240" w:lineRule="auto"/>
        <w:ind w:leftChars="0"/>
        <w:jc w:val="center"/>
        <w:outlineLvl w:val="9"/>
        <w:rPr>
          <w:rFonts w:hint="eastAsia" w:ascii="宋体" w:hAnsi="宋体" w:eastAsia="宋体" w:cs="宋体"/>
          <w:b/>
          <w:bCs/>
          <w:sz w:val="21"/>
          <w:szCs w:val="21"/>
        </w:rPr>
      </w:pPr>
    </w:p>
    <w:p w14:paraId="59558D00">
      <w:pPr>
        <w:numPr>
          <w:ilvl w:val="0"/>
          <w:numId w:val="0"/>
        </w:numPr>
        <w:spacing w:line="240" w:lineRule="auto"/>
        <w:ind w:leftChars="0"/>
        <w:jc w:val="center"/>
        <w:outlineLvl w:val="9"/>
        <w:rPr>
          <w:rFonts w:hint="eastAsia" w:ascii="宋体" w:hAnsi="宋体" w:eastAsia="宋体" w:cs="宋体"/>
          <w:b/>
          <w:bCs/>
          <w:sz w:val="21"/>
          <w:szCs w:val="21"/>
        </w:rPr>
      </w:pPr>
    </w:p>
    <w:p w14:paraId="74D91E9A">
      <w:pPr>
        <w:numPr>
          <w:ilvl w:val="0"/>
          <w:numId w:val="0"/>
        </w:numPr>
        <w:spacing w:line="240" w:lineRule="auto"/>
        <w:ind w:leftChars="0"/>
        <w:jc w:val="center"/>
        <w:outlineLvl w:val="9"/>
        <w:rPr>
          <w:rFonts w:hint="eastAsia" w:ascii="宋体" w:hAnsi="宋体" w:eastAsia="宋体" w:cs="宋体"/>
          <w:b/>
          <w:bCs/>
          <w:sz w:val="21"/>
          <w:szCs w:val="21"/>
        </w:rPr>
      </w:pPr>
    </w:p>
    <w:p w14:paraId="17FBB153">
      <w:pPr>
        <w:numPr>
          <w:ilvl w:val="0"/>
          <w:numId w:val="0"/>
        </w:numPr>
        <w:spacing w:line="240" w:lineRule="auto"/>
        <w:ind w:leftChars="0"/>
        <w:jc w:val="center"/>
        <w:outlineLvl w:val="9"/>
        <w:rPr>
          <w:rFonts w:hint="eastAsia" w:ascii="宋体" w:hAnsi="宋体" w:eastAsia="宋体" w:cs="宋体"/>
          <w:b/>
          <w:bCs/>
          <w:sz w:val="21"/>
          <w:szCs w:val="21"/>
        </w:rPr>
      </w:pPr>
    </w:p>
    <w:p w14:paraId="3FB0B3EF">
      <w:pPr>
        <w:numPr>
          <w:ilvl w:val="0"/>
          <w:numId w:val="0"/>
        </w:numPr>
        <w:spacing w:line="240" w:lineRule="auto"/>
        <w:ind w:leftChars="0"/>
        <w:jc w:val="center"/>
        <w:outlineLvl w:val="9"/>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应急服务能力</w:t>
      </w:r>
      <w:r>
        <w:rPr>
          <w:rFonts w:hint="eastAsia" w:ascii="宋体" w:hAnsi="宋体" w:eastAsia="宋体" w:cs="宋体"/>
          <w:b/>
          <w:bCs/>
          <w:sz w:val="28"/>
          <w:szCs w:val="28"/>
          <w:lang w:val="en-US" w:eastAsia="zh-CN"/>
        </w:rPr>
        <w:t>承诺函</w:t>
      </w:r>
    </w:p>
    <w:p w14:paraId="2FE5DD64">
      <w:pPr>
        <w:numPr>
          <w:ilvl w:val="0"/>
          <w:numId w:val="0"/>
        </w:numPr>
        <w:spacing w:line="240" w:lineRule="auto"/>
        <w:ind w:leftChars="0"/>
        <w:jc w:val="center"/>
        <w:outlineLvl w:val="9"/>
        <w:rPr>
          <w:rFonts w:hint="eastAsia" w:ascii="宋体" w:hAnsi="宋体" w:eastAsia="宋体" w:cs="宋体"/>
          <w:b/>
          <w:bCs/>
          <w:sz w:val="21"/>
          <w:szCs w:val="21"/>
        </w:rPr>
      </w:pPr>
    </w:p>
    <w:p w14:paraId="68279B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8"/>
          <w:szCs w:val="28"/>
        </w:rPr>
      </w:pPr>
      <w:r>
        <w:rPr>
          <w:rFonts w:hint="eastAsia" w:ascii="宋体" w:hAnsi="宋体" w:cs="宋体"/>
          <w:kern w:val="0"/>
          <w:sz w:val="28"/>
          <w:szCs w:val="28"/>
          <w:lang w:val="en-US" w:eastAsia="zh-CN" w:bidi="ar"/>
        </w:rPr>
        <w:t>泰州市第四人民医院</w:t>
      </w:r>
      <w:r>
        <w:rPr>
          <w:rFonts w:ascii="宋体" w:hAnsi="宋体" w:eastAsia="宋体" w:cs="宋体"/>
          <w:kern w:val="0"/>
          <w:sz w:val="28"/>
          <w:szCs w:val="28"/>
          <w:lang w:val="en-US" w:eastAsia="zh-CN" w:bidi="ar"/>
        </w:rPr>
        <w:t>：</w:t>
      </w:r>
    </w:p>
    <w:p w14:paraId="5A8EF7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我方参与贵单位</w:t>
      </w:r>
      <w:r>
        <w:rPr>
          <w:rFonts w:hint="eastAsia" w:ascii="宋体" w:hAnsi="宋体" w:eastAsia="宋体" w:cs="宋体"/>
          <w:sz w:val="24"/>
          <w:szCs w:val="24"/>
          <w:lang w:val="en-US" w:eastAsia="zh-CN"/>
        </w:rPr>
        <w:t>宣传品设计制作及安装服务项目</w:t>
      </w:r>
      <w:r>
        <w:rPr>
          <w:rFonts w:hint="eastAsia" w:ascii="宋体" w:hAnsi="宋体" w:eastAsia="宋体" w:cs="宋体"/>
          <w:kern w:val="2"/>
          <w:sz w:val="24"/>
          <w:szCs w:val="24"/>
          <w:lang w:val="en-US" w:eastAsia="zh-CN" w:bidi="ar-SA"/>
        </w:rPr>
        <w:t>（项目编号：</w:t>
      </w:r>
      <w:r>
        <w:rPr>
          <w:rFonts w:hint="eastAsia" w:ascii="宋体" w:hAnsi="宋体" w:eastAsia="宋体" w:cs="宋体"/>
          <w:sz w:val="24"/>
          <w:szCs w:val="24"/>
          <w:lang w:val="en-US" w:eastAsia="zh-CN"/>
        </w:rPr>
        <w:t>TZSY-CFW-XC-2026015</w:t>
      </w:r>
      <w:r>
        <w:rPr>
          <w:rFonts w:hint="eastAsia" w:ascii="宋体" w:hAnsi="宋体" w:eastAsia="宋体" w:cs="宋体"/>
          <w:kern w:val="2"/>
          <w:sz w:val="24"/>
          <w:szCs w:val="24"/>
          <w:lang w:val="en-US" w:eastAsia="zh-CN" w:bidi="ar-SA"/>
        </w:rPr>
        <w:t>）投标工作，现就本项目应急服务能力郑重承诺如下：</w:t>
      </w:r>
    </w:p>
    <w:p w14:paraId="41913A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1.我方承诺针对本项目提供7×24小时应急响应服务，全年无休，随时响应采购人应急需求。</w:t>
      </w:r>
    </w:p>
    <w:p w14:paraId="6FD809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2.我方承诺在接到采购人应急通知后，30分钟内完成响应，2小时内派员到达医院现场（如遇极端天气、交通管制等不可抗力因素，及时与采购人沟通调整）。</w:t>
      </w:r>
    </w:p>
    <w:p w14:paraId="4C5B51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3.我方承诺能够按采购人要求的时限完成设计、修改、制作及安装任务，确保不影响医院正常工作的开展。</w:t>
      </w:r>
    </w:p>
    <w:p w14:paraId="1E7EC1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4.我方承诺配备专门的应急服务小组（不少于2人），储备常用物料备件（如LED电源、亚克力板、PVC板等），确保应急需求得到及时有效保障。</w:t>
      </w:r>
    </w:p>
    <w:p w14:paraId="04A0C6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5.</w:t>
      </w:r>
      <w:r>
        <w:rPr>
          <w:rFonts w:hint="default" w:ascii="宋体" w:hAnsi="宋体" w:cs="宋体"/>
          <w:kern w:val="2"/>
          <w:sz w:val="24"/>
          <w:szCs w:val="24"/>
          <w:lang w:val="en-US" w:eastAsia="zh-CN" w:bidi="ar-SA"/>
        </w:rPr>
        <w:t>若我方违反上述承诺，未能按时响应或完成任务，自愿按采购需求及合同约定承担相应违约责任，包括但不限于支付违约金、采购人委托第三方处理并由我方承担费用、列入不良记录等。</w:t>
      </w:r>
    </w:p>
    <w:p w14:paraId="4CA4CE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本承诺函真实有效，与我方响应文件具有同等法律效力。</w:t>
      </w:r>
    </w:p>
    <w:p w14:paraId="0FF847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p>
    <w:p w14:paraId="1264F0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p>
    <w:p w14:paraId="538877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承诺单位（盖章）：____________________</w:t>
      </w:r>
    </w:p>
    <w:p w14:paraId="37A439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法定代表人/授权代表（签字）：____________________</w:t>
      </w:r>
    </w:p>
    <w:p w14:paraId="53D12F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日期：______年____月____日</w:t>
      </w:r>
    </w:p>
    <w:p w14:paraId="630ED5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018717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371D28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7B0C89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07796D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2EB54C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left"/>
        <w:textAlignment w:val="auto"/>
        <w:outlineLvl w:val="1"/>
        <w:rPr>
          <w:rFonts w:hint="eastAsia" w:asciiTheme="minorEastAsia" w:hAnsiTheme="minorEastAsia" w:eastAsiaTheme="minorEastAsia" w:cstheme="minorEastAsia"/>
          <w:b/>
          <w:bCs/>
          <w:sz w:val="28"/>
          <w:szCs w:val="28"/>
          <w:lang w:val="en-US" w:eastAsia="zh-CN"/>
        </w:rPr>
      </w:pPr>
      <w:bookmarkStart w:id="76" w:name="_Toc6050"/>
      <w:bookmarkStart w:id="77" w:name="_Toc5537"/>
      <w:r>
        <w:rPr>
          <w:rFonts w:hint="eastAsia" w:asciiTheme="minorEastAsia" w:hAnsiTheme="minorEastAsia" w:eastAsiaTheme="minorEastAsia" w:cstheme="minorEastAsia"/>
          <w:b/>
          <w:bCs/>
          <w:sz w:val="28"/>
          <w:szCs w:val="28"/>
          <w:lang w:val="en-US" w:eastAsia="zh-CN"/>
        </w:rPr>
        <w:t>（二）动火作业承诺</w:t>
      </w:r>
      <w:bookmarkEnd w:id="76"/>
      <w:bookmarkEnd w:id="77"/>
    </w:p>
    <w:p w14:paraId="1A586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left"/>
        <w:textAlignment w:val="auto"/>
        <w:outlineLvl w:val="1"/>
        <w:rPr>
          <w:rFonts w:hint="eastAsia" w:asciiTheme="minorEastAsia" w:hAnsiTheme="minorEastAsia" w:eastAsiaTheme="minorEastAsia" w:cstheme="minorEastAsia"/>
          <w:sz w:val="28"/>
          <w:szCs w:val="28"/>
          <w:lang w:val="en-US" w:eastAsia="zh-CN"/>
        </w:rPr>
      </w:pPr>
    </w:p>
    <w:p w14:paraId="5393E0D9">
      <w:pPr>
        <w:numPr>
          <w:ilvl w:val="0"/>
          <w:numId w:val="0"/>
        </w:numPr>
        <w:spacing w:line="240" w:lineRule="auto"/>
        <w:ind w:leftChars="0"/>
        <w:jc w:val="center"/>
        <w:outlineLvl w:val="9"/>
        <w:rPr>
          <w:rFonts w:hint="eastAsia" w:ascii="宋体" w:hAnsi="宋体" w:eastAsia="宋体" w:cs="宋体"/>
          <w:b/>
          <w:bCs/>
          <w:sz w:val="28"/>
          <w:szCs w:val="28"/>
          <w:lang w:val="en-US" w:eastAsia="zh-CN"/>
        </w:rPr>
      </w:pPr>
    </w:p>
    <w:p w14:paraId="37245FC4">
      <w:pPr>
        <w:numPr>
          <w:ilvl w:val="0"/>
          <w:numId w:val="0"/>
        </w:numPr>
        <w:spacing w:line="240" w:lineRule="auto"/>
        <w:ind w:leftChars="0"/>
        <w:jc w:val="center"/>
        <w:outlineLvl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动火作业</w:t>
      </w:r>
      <w:r>
        <w:rPr>
          <w:rFonts w:hint="eastAsia" w:ascii="宋体" w:hAnsi="宋体" w:eastAsia="宋体" w:cs="宋体"/>
          <w:b/>
          <w:bCs/>
          <w:sz w:val="28"/>
          <w:szCs w:val="28"/>
          <w:lang w:val="en-US" w:eastAsia="zh-CN"/>
        </w:rPr>
        <w:t>承诺函</w:t>
      </w:r>
    </w:p>
    <w:p w14:paraId="35D214EA">
      <w:pPr>
        <w:numPr>
          <w:ilvl w:val="0"/>
          <w:numId w:val="0"/>
        </w:numPr>
        <w:spacing w:line="240" w:lineRule="auto"/>
        <w:ind w:leftChars="0"/>
        <w:jc w:val="center"/>
        <w:outlineLvl w:val="9"/>
        <w:rPr>
          <w:rFonts w:hint="eastAsia" w:ascii="宋体" w:hAnsi="宋体" w:eastAsia="宋体" w:cs="宋体"/>
          <w:b/>
          <w:bCs/>
          <w:sz w:val="21"/>
          <w:szCs w:val="21"/>
        </w:rPr>
      </w:pPr>
    </w:p>
    <w:p w14:paraId="0498D5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8"/>
          <w:szCs w:val="28"/>
        </w:rPr>
      </w:pPr>
      <w:r>
        <w:rPr>
          <w:rFonts w:hint="eastAsia" w:ascii="宋体" w:hAnsi="宋体" w:cs="宋体"/>
          <w:kern w:val="0"/>
          <w:sz w:val="28"/>
          <w:szCs w:val="28"/>
          <w:lang w:val="en-US" w:eastAsia="zh-CN" w:bidi="ar"/>
        </w:rPr>
        <w:t>泰州市第四人民医院</w:t>
      </w:r>
      <w:r>
        <w:rPr>
          <w:rFonts w:ascii="宋体" w:hAnsi="宋体" w:eastAsia="宋体" w:cs="宋体"/>
          <w:kern w:val="0"/>
          <w:sz w:val="28"/>
          <w:szCs w:val="28"/>
          <w:lang w:val="en-US" w:eastAsia="zh-CN" w:bidi="ar"/>
        </w:rPr>
        <w:t>：</w:t>
      </w:r>
    </w:p>
    <w:p w14:paraId="2EF2E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我单位承诺：在宣传品</w:t>
      </w:r>
      <w:r>
        <w:rPr>
          <w:rFonts w:hint="eastAsia" w:ascii="宋体" w:hAnsi="宋体" w:cs="宋体"/>
          <w:kern w:val="2"/>
          <w:sz w:val="24"/>
          <w:szCs w:val="24"/>
          <w:lang w:val="en-US" w:eastAsia="zh-CN" w:bidi="ar-SA"/>
        </w:rPr>
        <w:t>设计</w:t>
      </w:r>
      <w:r>
        <w:rPr>
          <w:rFonts w:hint="eastAsia" w:ascii="宋体" w:hAnsi="宋体" w:eastAsia="宋体" w:cs="宋体"/>
          <w:kern w:val="2"/>
          <w:sz w:val="24"/>
          <w:szCs w:val="24"/>
          <w:lang w:val="en-US" w:eastAsia="zh-CN" w:bidi="ar-SA"/>
        </w:rPr>
        <w:t>制作及安装服务</w:t>
      </w:r>
      <w:r>
        <w:rPr>
          <w:rFonts w:hint="eastAsia" w:ascii="宋体" w:hAnsi="宋体" w:cs="宋体"/>
          <w:kern w:val="2"/>
          <w:sz w:val="24"/>
          <w:szCs w:val="24"/>
          <w:lang w:val="en-US" w:eastAsia="zh-CN" w:bidi="ar-SA"/>
        </w:rPr>
        <w:t>项目</w:t>
      </w:r>
      <w:r>
        <w:rPr>
          <w:rFonts w:hint="eastAsia" w:ascii="宋体" w:hAnsi="宋体" w:eastAsia="宋体" w:cs="宋体"/>
          <w:kern w:val="2"/>
          <w:sz w:val="24"/>
          <w:szCs w:val="24"/>
          <w:lang w:val="en-US" w:eastAsia="zh-CN" w:bidi="ar-SA"/>
        </w:rPr>
        <w:t>（项目编号：</w:t>
      </w:r>
      <w:r>
        <w:rPr>
          <w:rFonts w:hint="eastAsia" w:ascii="宋体" w:hAnsi="宋体" w:eastAsia="宋体" w:cs="宋体"/>
          <w:sz w:val="24"/>
          <w:szCs w:val="24"/>
          <w:lang w:val="en-US" w:eastAsia="zh-CN"/>
        </w:rPr>
        <w:t>TZSY-CFW-XC-2026015</w:t>
      </w:r>
      <w:r>
        <w:rPr>
          <w:rFonts w:hint="eastAsia" w:ascii="宋体" w:hAnsi="宋体" w:eastAsia="宋体" w:cs="宋体"/>
          <w:kern w:val="2"/>
          <w:sz w:val="24"/>
          <w:szCs w:val="24"/>
          <w:lang w:val="en-US" w:eastAsia="zh-CN" w:bidi="ar-SA"/>
        </w:rPr>
        <w:t>）中，若涉及</w:t>
      </w:r>
      <w:r>
        <w:rPr>
          <w:rFonts w:hint="eastAsia" w:ascii="宋体" w:hAnsi="宋体" w:eastAsia="宋体" w:cs="宋体"/>
          <w:b w:val="0"/>
          <w:bCs w:val="0"/>
          <w:kern w:val="2"/>
          <w:sz w:val="24"/>
          <w:szCs w:val="24"/>
          <w:lang w:val="en-US" w:eastAsia="zh-CN" w:bidi="ar-SA"/>
        </w:rPr>
        <w:t>焊接、切割、热加工</w:t>
      </w:r>
      <w:r>
        <w:rPr>
          <w:rFonts w:hint="eastAsia" w:ascii="宋体" w:hAnsi="宋体" w:eastAsia="宋体" w:cs="宋体"/>
          <w:kern w:val="2"/>
          <w:sz w:val="24"/>
          <w:szCs w:val="24"/>
          <w:lang w:val="en-US" w:eastAsia="zh-CN" w:bidi="ar-SA"/>
        </w:rPr>
        <w:t>等动火作业，将严格遵守以下安全规定：</w:t>
      </w:r>
    </w:p>
    <w:p w14:paraId="3C6CB0C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r>
        <w:rPr>
          <w:rFonts w:hint="eastAsia" w:ascii="宋体" w:hAnsi="宋体" w:cs="宋体"/>
          <w:sz w:val="24"/>
          <w:szCs w:val="24"/>
        </w:rPr>
        <w:t>作业前办理</w:t>
      </w:r>
      <w:r>
        <w:rPr>
          <w:rFonts w:hint="eastAsia" w:ascii="宋体" w:hAnsi="宋体" w:cs="宋体"/>
          <w:b w:val="0"/>
          <w:bCs w:val="0"/>
          <w:sz w:val="24"/>
          <w:szCs w:val="24"/>
        </w:rPr>
        <w:t>《动火安全作业证》</w:t>
      </w:r>
      <w:r>
        <w:rPr>
          <w:rFonts w:hint="eastAsia" w:ascii="宋体" w:hAnsi="宋体" w:cs="宋体"/>
          <w:sz w:val="24"/>
          <w:szCs w:val="24"/>
        </w:rPr>
        <w:t>，经贵方审批后方可实施。</w:t>
      </w:r>
    </w:p>
    <w:p w14:paraId="66DC4E3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r>
        <w:rPr>
          <w:rFonts w:hint="eastAsia" w:ascii="宋体" w:hAnsi="宋体" w:cs="宋体"/>
          <w:sz w:val="24"/>
          <w:szCs w:val="24"/>
        </w:rPr>
        <w:t>作业人员持有效特种作业操作证（焊接与热切割）上岗。</w:t>
      </w:r>
    </w:p>
    <w:p w14:paraId="0077F9A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r>
        <w:rPr>
          <w:rFonts w:hint="eastAsia" w:ascii="宋体" w:hAnsi="宋体" w:cs="宋体"/>
          <w:sz w:val="24"/>
          <w:szCs w:val="24"/>
        </w:rPr>
        <w:t>动火点</w:t>
      </w:r>
      <w:r>
        <w:rPr>
          <w:rFonts w:hint="eastAsia" w:ascii="宋体" w:hAnsi="宋体" w:cs="宋体"/>
          <w:b w:val="0"/>
          <w:bCs w:val="0"/>
          <w:sz w:val="24"/>
          <w:szCs w:val="24"/>
        </w:rPr>
        <w:t>10米内</w:t>
      </w:r>
      <w:r>
        <w:rPr>
          <w:rFonts w:hint="eastAsia" w:ascii="宋体" w:hAnsi="宋体" w:cs="宋体"/>
          <w:sz w:val="24"/>
          <w:szCs w:val="24"/>
        </w:rPr>
        <w:t>清除所有可燃物，无法移除的用不燃材料隔离。</w:t>
      </w:r>
    </w:p>
    <w:p w14:paraId="602E877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r>
        <w:rPr>
          <w:rFonts w:hint="eastAsia" w:ascii="宋体" w:hAnsi="宋体" w:cs="宋体"/>
          <w:sz w:val="24"/>
          <w:szCs w:val="24"/>
        </w:rPr>
        <w:t>现场配备</w:t>
      </w:r>
      <w:r>
        <w:rPr>
          <w:rFonts w:hint="eastAsia" w:ascii="宋体" w:hAnsi="宋体" w:cs="宋体"/>
          <w:b w:val="0"/>
          <w:bCs w:val="0"/>
          <w:sz w:val="24"/>
          <w:szCs w:val="24"/>
        </w:rPr>
        <w:t>灭火器、消防水、接火盆</w:t>
      </w:r>
      <w:r>
        <w:rPr>
          <w:rFonts w:hint="eastAsia" w:ascii="宋体" w:hAnsi="宋体" w:cs="宋体"/>
          <w:sz w:val="24"/>
          <w:szCs w:val="24"/>
        </w:rPr>
        <w:t>等应急器材，设专人全程监护。</w:t>
      </w:r>
    </w:p>
    <w:p w14:paraId="6F534A4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r>
        <w:rPr>
          <w:rFonts w:hint="eastAsia" w:ascii="宋体" w:hAnsi="宋体" w:cs="宋体"/>
          <w:sz w:val="24"/>
          <w:szCs w:val="24"/>
        </w:rPr>
        <w:t>高空动火采取</w:t>
      </w:r>
      <w:r>
        <w:rPr>
          <w:rFonts w:hint="eastAsia" w:ascii="宋体" w:hAnsi="宋体" w:cs="宋体"/>
          <w:b w:val="0"/>
          <w:bCs w:val="0"/>
          <w:sz w:val="24"/>
          <w:szCs w:val="24"/>
        </w:rPr>
        <w:t>防火遮挡、火花收集</w:t>
      </w:r>
      <w:r>
        <w:rPr>
          <w:rFonts w:hint="eastAsia" w:ascii="宋体" w:hAnsi="宋体" w:cs="宋体"/>
          <w:sz w:val="24"/>
          <w:szCs w:val="24"/>
        </w:rPr>
        <w:t>措施，严防火灾隐患。</w:t>
      </w:r>
    </w:p>
    <w:p w14:paraId="73C7F45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r>
        <w:rPr>
          <w:rFonts w:hint="eastAsia" w:ascii="宋体" w:hAnsi="宋体" w:cs="宋体"/>
          <w:sz w:val="24"/>
          <w:szCs w:val="24"/>
        </w:rPr>
        <w:t>作业结束后</w:t>
      </w:r>
      <w:r>
        <w:rPr>
          <w:rFonts w:hint="eastAsia" w:ascii="宋体" w:hAnsi="宋体" w:cs="宋体"/>
          <w:b w:val="0"/>
          <w:bCs w:val="0"/>
          <w:sz w:val="24"/>
          <w:szCs w:val="24"/>
        </w:rPr>
        <w:t>清理现场、确认无余火</w:t>
      </w:r>
      <w:r>
        <w:rPr>
          <w:rFonts w:hint="eastAsia" w:ascii="宋体" w:hAnsi="宋体" w:cs="宋体"/>
          <w:sz w:val="24"/>
          <w:szCs w:val="24"/>
        </w:rPr>
        <w:t>，方可撤离。</w:t>
      </w:r>
    </w:p>
    <w:p w14:paraId="1FBC5B1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r>
        <w:rPr>
          <w:rFonts w:hint="eastAsia" w:ascii="宋体" w:hAnsi="宋体" w:cs="宋体"/>
          <w:sz w:val="24"/>
          <w:szCs w:val="24"/>
        </w:rPr>
        <w:t>因我方动火作业引发安全事故，由我方承担全部责任。</w:t>
      </w:r>
    </w:p>
    <w:p w14:paraId="54897BD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p>
    <w:p w14:paraId="5D31C41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sz w:val="24"/>
          <w:szCs w:val="24"/>
        </w:rPr>
      </w:pPr>
    </w:p>
    <w:p w14:paraId="653D8E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承诺单位（盖章）：____________________</w:t>
      </w:r>
    </w:p>
    <w:p w14:paraId="517F7C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法定代表人/授权代表（签字）：____________________</w:t>
      </w:r>
    </w:p>
    <w:p w14:paraId="4F097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宋体" w:hAnsi="宋体" w:eastAsia="宋体" w:cs="宋体"/>
          <w:kern w:val="2"/>
          <w:sz w:val="24"/>
          <w:szCs w:val="24"/>
          <w:lang w:val="en-US" w:eastAsia="zh-CN" w:bidi="ar-SA"/>
        </w:rPr>
        <w:t>日期：______年____月____日</w:t>
      </w:r>
    </w:p>
    <w:p w14:paraId="446187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3F8B20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645A4B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526C88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049F0E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outlineLvl w:val="9"/>
        <w:rPr>
          <w:rFonts w:hint="eastAsia" w:asciiTheme="minorEastAsia" w:hAnsiTheme="minorEastAsia" w:eastAsiaTheme="minorEastAsia" w:cstheme="minorEastAsia"/>
          <w:sz w:val="28"/>
          <w:szCs w:val="28"/>
        </w:rPr>
      </w:pPr>
    </w:p>
    <w:p w14:paraId="1EF9CE84">
      <w:pPr>
        <w:numPr>
          <w:ilvl w:val="0"/>
          <w:numId w:val="0"/>
        </w:numPr>
        <w:spacing w:line="240" w:lineRule="auto"/>
        <w:ind w:left="0" w:leftChars="0" w:firstLine="0" w:firstLineChars="0"/>
        <w:jc w:val="left"/>
        <w:outlineLvl w:val="9"/>
        <w:rPr>
          <w:rFonts w:hint="eastAsia" w:ascii="Arial" w:hAnsi="Arial" w:cs="Arial"/>
          <w:b/>
          <w:bCs/>
          <w:sz w:val="28"/>
          <w:szCs w:val="24"/>
          <w:lang w:val="en-US" w:eastAsia="zh-CN"/>
        </w:rPr>
      </w:pPr>
      <w:bookmarkStart w:id="78" w:name="_Toc14197"/>
      <w:bookmarkStart w:id="79" w:name="_Toc28713"/>
      <w:r>
        <w:rPr>
          <w:rFonts w:hint="eastAsia" w:ascii="Arial" w:hAnsi="Arial" w:cs="Arial"/>
          <w:b/>
          <w:bCs/>
          <w:sz w:val="28"/>
          <w:szCs w:val="24"/>
          <w:lang w:val="en-US" w:eastAsia="zh-CN"/>
        </w:rPr>
        <w:t>（三）户外发光字制作案例合同</w:t>
      </w:r>
      <w:bookmarkEnd w:id="78"/>
      <w:bookmarkEnd w:id="79"/>
    </w:p>
    <w:p w14:paraId="7770C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自2023年1月1日以来，须具备至少1份户外发光字制作/安装同类业绩。</w:t>
      </w:r>
    </w:p>
    <w:p w14:paraId="1EB6BB4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正式合同关键页（含合同双方信息、项目核心内容、签订时间、双方盖章页）。若合同正文中未明确“户外发光字”表述，可同时提供该项目合同附件、技术规范、供货清单等能够证明包含户外发光字制作/安装内容的辅助材料。</w:t>
      </w:r>
    </w:p>
    <w:p w14:paraId="467C5AB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项目验收证明材料：包括但不限于验收报告、完工证明、竣工验收单、业主（或合同甲方）出具的履约合格证明等能证明项目已完成的文件。验收证明材料须加盖项目业主单位或合同甲方公章（或业主单位项目管理部门公章，如基建科、总务科、宣传科等），证明材料已有业主单位公章的除外。</w:t>
      </w:r>
    </w:p>
    <w:p w14:paraId="41162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如无法提供上述验收证明材料，可提供该业绩对应的银行收款凭证（如银行回单、结算发票等能够证明项目已履约并完成收款的财务凭证）。仅提供收款凭证的，需同时提供能够证明收款金额与合同金额相匹配的说明或材料。</w:t>
      </w:r>
    </w:p>
    <w:p w14:paraId="717978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④材料缺失、未体现核心内容、盖章不全且无法提供有效替代证明的，资格审查不予通过。</w:t>
      </w:r>
    </w:p>
    <w:p w14:paraId="36CC87F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69114C37">
      <w:pPr>
        <w:pStyle w:val="5"/>
        <w:ind w:left="0" w:leftChars="0" w:firstLine="0" w:firstLineChars="0"/>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8"/>
    </w:pPr>
  </w:p>
  <w:p w14:paraId="1F57589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3D3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BFF6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4BFF6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 xml:space="preserve"> 页</w:t>
                    </w:r>
                  </w:p>
                </w:txbxContent>
              </v:textbox>
            </v:shape>
          </w:pict>
        </mc:Fallback>
      </mc:AlternateContent>
    </w:r>
  </w:p>
  <w:p w14:paraId="4DA5A1A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39CD"/>
    <w:multiLevelType w:val="singleLevel"/>
    <w:tmpl w:val="CBE939C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326C0D"/>
    <w:rsid w:val="00B87A8C"/>
    <w:rsid w:val="00C56C6C"/>
    <w:rsid w:val="012B1344"/>
    <w:rsid w:val="01C37575"/>
    <w:rsid w:val="01E44FDB"/>
    <w:rsid w:val="03704073"/>
    <w:rsid w:val="03E00AD0"/>
    <w:rsid w:val="048C5868"/>
    <w:rsid w:val="05A36F5B"/>
    <w:rsid w:val="05FE4339"/>
    <w:rsid w:val="076170CE"/>
    <w:rsid w:val="084E7846"/>
    <w:rsid w:val="08803E0C"/>
    <w:rsid w:val="08C2236D"/>
    <w:rsid w:val="091E5EEB"/>
    <w:rsid w:val="0949174C"/>
    <w:rsid w:val="09925D52"/>
    <w:rsid w:val="0BF57DE5"/>
    <w:rsid w:val="0C1D41D2"/>
    <w:rsid w:val="0CCE4AE7"/>
    <w:rsid w:val="0D3F24B2"/>
    <w:rsid w:val="0FC77693"/>
    <w:rsid w:val="0FFC5BE6"/>
    <w:rsid w:val="112B6A46"/>
    <w:rsid w:val="1205547E"/>
    <w:rsid w:val="12E82452"/>
    <w:rsid w:val="15634011"/>
    <w:rsid w:val="17037E79"/>
    <w:rsid w:val="17C74D2B"/>
    <w:rsid w:val="18663AF8"/>
    <w:rsid w:val="18934C0E"/>
    <w:rsid w:val="1B4F6EFE"/>
    <w:rsid w:val="1BE85270"/>
    <w:rsid w:val="1C422BD3"/>
    <w:rsid w:val="1E257212"/>
    <w:rsid w:val="1EB911C2"/>
    <w:rsid w:val="1EE83EE8"/>
    <w:rsid w:val="1F460C2C"/>
    <w:rsid w:val="1F4B6EA5"/>
    <w:rsid w:val="1F8E612F"/>
    <w:rsid w:val="1FCB4CA0"/>
    <w:rsid w:val="20E51C8A"/>
    <w:rsid w:val="20FB092C"/>
    <w:rsid w:val="22336396"/>
    <w:rsid w:val="22462ADA"/>
    <w:rsid w:val="22626529"/>
    <w:rsid w:val="22F32E79"/>
    <w:rsid w:val="23E82200"/>
    <w:rsid w:val="24DC46AE"/>
    <w:rsid w:val="253A4D8F"/>
    <w:rsid w:val="28325844"/>
    <w:rsid w:val="28B27332"/>
    <w:rsid w:val="2AD57534"/>
    <w:rsid w:val="2C1B4688"/>
    <w:rsid w:val="2C42151B"/>
    <w:rsid w:val="2C8A29B4"/>
    <w:rsid w:val="2CF3049A"/>
    <w:rsid w:val="2D26209C"/>
    <w:rsid w:val="2E2170F9"/>
    <w:rsid w:val="2E53E687"/>
    <w:rsid w:val="2ECF0E4D"/>
    <w:rsid w:val="2F835584"/>
    <w:rsid w:val="2FAB63B7"/>
    <w:rsid w:val="30662EDC"/>
    <w:rsid w:val="32B140BD"/>
    <w:rsid w:val="33732CAC"/>
    <w:rsid w:val="33B71CA0"/>
    <w:rsid w:val="33D44600"/>
    <w:rsid w:val="34645984"/>
    <w:rsid w:val="35945AE4"/>
    <w:rsid w:val="35D001EC"/>
    <w:rsid w:val="39FB29A0"/>
    <w:rsid w:val="39FC21BB"/>
    <w:rsid w:val="3ACD1DA9"/>
    <w:rsid w:val="3B4144E0"/>
    <w:rsid w:val="3E7A7B93"/>
    <w:rsid w:val="3FF33501"/>
    <w:rsid w:val="3FF5582A"/>
    <w:rsid w:val="401D2F72"/>
    <w:rsid w:val="444B5F61"/>
    <w:rsid w:val="45437140"/>
    <w:rsid w:val="46561F2E"/>
    <w:rsid w:val="470B1C8F"/>
    <w:rsid w:val="47DC362C"/>
    <w:rsid w:val="48877A3B"/>
    <w:rsid w:val="490D15DF"/>
    <w:rsid w:val="495711BC"/>
    <w:rsid w:val="4981448B"/>
    <w:rsid w:val="49CE76C5"/>
    <w:rsid w:val="4AEA6FB1"/>
    <w:rsid w:val="4B2B2900"/>
    <w:rsid w:val="4BBB5F63"/>
    <w:rsid w:val="4C6E1A1B"/>
    <w:rsid w:val="4D2F4E2E"/>
    <w:rsid w:val="4D387556"/>
    <w:rsid w:val="4EFB0528"/>
    <w:rsid w:val="4F3C3187"/>
    <w:rsid w:val="4F755F52"/>
    <w:rsid w:val="4F9A5963"/>
    <w:rsid w:val="502E016D"/>
    <w:rsid w:val="503857D9"/>
    <w:rsid w:val="50CB0CDB"/>
    <w:rsid w:val="52084886"/>
    <w:rsid w:val="52452DB8"/>
    <w:rsid w:val="53164AB3"/>
    <w:rsid w:val="53CF1CDF"/>
    <w:rsid w:val="53D2457E"/>
    <w:rsid w:val="54520EFE"/>
    <w:rsid w:val="549B0FB3"/>
    <w:rsid w:val="54ED658C"/>
    <w:rsid w:val="57666EC0"/>
    <w:rsid w:val="58613A3F"/>
    <w:rsid w:val="59561490"/>
    <w:rsid w:val="5A517E38"/>
    <w:rsid w:val="5B5E287E"/>
    <w:rsid w:val="5D513276"/>
    <w:rsid w:val="5DA54794"/>
    <w:rsid w:val="5E203E1A"/>
    <w:rsid w:val="5EA068C3"/>
    <w:rsid w:val="603B0D7C"/>
    <w:rsid w:val="60A73BF9"/>
    <w:rsid w:val="615854D0"/>
    <w:rsid w:val="616109D2"/>
    <w:rsid w:val="62C03E1E"/>
    <w:rsid w:val="62CA6A4B"/>
    <w:rsid w:val="636A33B6"/>
    <w:rsid w:val="65A417D5"/>
    <w:rsid w:val="65CB064A"/>
    <w:rsid w:val="671E63FA"/>
    <w:rsid w:val="68D128E1"/>
    <w:rsid w:val="6BFF8A33"/>
    <w:rsid w:val="6C3F4006"/>
    <w:rsid w:val="6C720B23"/>
    <w:rsid w:val="6CCF5389"/>
    <w:rsid w:val="6DD16B27"/>
    <w:rsid w:val="726E6481"/>
    <w:rsid w:val="74C87F64"/>
    <w:rsid w:val="75FA0C5D"/>
    <w:rsid w:val="76051E1C"/>
    <w:rsid w:val="760F20EB"/>
    <w:rsid w:val="76223AEA"/>
    <w:rsid w:val="76AA441E"/>
    <w:rsid w:val="79ED6E4F"/>
    <w:rsid w:val="7B09494D"/>
    <w:rsid w:val="7B857DCC"/>
    <w:rsid w:val="7BF85F7F"/>
    <w:rsid w:val="7D4464EA"/>
    <w:rsid w:val="7D7C33EF"/>
    <w:rsid w:val="7E786904"/>
    <w:rsid w:val="7ECB7827"/>
    <w:rsid w:val="7F62208D"/>
    <w:rsid w:val="7FA16F1B"/>
    <w:rsid w:val="7FBC53E6"/>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Block Text"/>
    <w:basedOn w:val="1"/>
    <w:qFormat/>
    <w:uiPriority w:val="0"/>
    <w:pPr>
      <w:spacing w:after="120"/>
      <w:ind w:left="1440" w:leftChars="700" w:right="1440" w:rightChars="700"/>
    </w:pPr>
  </w:style>
  <w:style w:type="paragraph" w:styleId="6">
    <w:name w:val="Plain Text"/>
    <w:basedOn w:val="1"/>
    <w:next w:val="3"/>
    <w:qFormat/>
    <w:uiPriority w:val="0"/>
    <w:rPr>
      <w:rFonts w:ascii="宋体" w:hAnsi="Courier New"/>
    </w:rPr>
  </w:style>
  <w:style w:type="paragraph" w:styleId="7">
    <w:name w:val="endnote text"/>
    <w:basedOn w:val="1"/>
    <w:qFormat/>
    <w:uiPriority w:val="0"/>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1">
    <w:name w:val="footnote text"/>
    <w:basedOn w:val="1"/>
    <w:qFormat/>
    <w:uiPriority w:val="0"/>
    <w:pPr>
      <w:snapToGrid w:val="0"/>
      <w:jc w:val="left"/>
    </w:pPr>
    <w:rPr>
      <w:sz w:val="18"/>
      <w:szCs w:val="18"/>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endnote reference"/>
    <w:basedOn w:val="15"/>
    <w:qFormat/>
    <w:uiPriority w:val="0"/>
    <w:rPr>
      <w:vertAlign w:val="superscript"/>
    </w:rPr>
  </w:style>
  <w:style w:type="character" w:styleId="18">
    <w:name w:val="Hyperlink"/>
    <w:basedOn w:val="15"/>
    <w:qFormat/>
    <w:uiPriority w:val="0"/>
    <w:rPr>
      <w:color w:val="0000FF"/>
      <w:u w:val="single"/>
    </w:rPr>
  </w:style>
  <w:style w:type="character" w:styleId="19">
    <w:name w:val="footnote reference"/>
    <w:qFormat/>
    <w:uiPriority w:val="0"/>
    <w:rPr>
      <w:vertAlign w:val="superscript"/>
    </w:rPr>
  </w:style>
  <w:style w:type="paragraph" w:customStyle="1" w:styleId="20">
    <w:name w:val="No Spacing_ad81b47b-6779-4c76-b471-79375858c8cb"/>
    <w:basedOn w:val="1"/>
    <w:qFormat/>
    <w:uiPriority w:val="99"/>
    <w:pPr>
      <w:ind w:firstLine="200" w:firstLineChars="200"/>
    </w:pPr>
  </w:style>
  <w:style w:type="paragraph" w:customStyle="1" w:styleId="21">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7324</Words>
  <Characters>7955</Characters>
  <Lines>1</Lines>
  <Paragraphs>1</Paragraphs>
  <TotalTime>3</TotalTime>
  <ScaleCrop>false</ScaleCrop>
  <LinksUpToDate>false</LinksUpToDate>
  <CharactersWithSpaces>9103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cp:lastPrinted>2026-02-26T02:01:00Z</cp:lastPrinted>
  <dcterms:modified xsi:type="dcterms:W3CDTF">2026-03-19T10:18:39Z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60074A648DFE49CF9C73549B0B0CB5F8_13</vt:lpwstr>
  </property>
  <property fmtid="{D5CDD505-2E9C-101B-9397-08002B2CF9AE}" pid="4" name="KSOTemplateDocerSaveRecord">
    <vt:lpwstr>eyJoZGlkIjoiYWFmYzY4MzQwMjU2NDFlZGY0NjFiMWJjNzkzYjhmN2UiLCJ1c2VySWQiOiI0NDc5MjIzNTMifQ==</vt:lpwstr>
  </property>
</Properties>
</file>