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11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                                                      </w:t>
      </w:r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IEC-ZN-001-1.3</w:t>
      </w:r>
      <w:bookmarkStart w:id="0" w:name="_GoBack"/>
      <w:bookmarkEnd w:id="0"/>
      <w:r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  <w:t>-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AF-003-1.0</w:t>
      </w:r>
    </w:p>
    <w:p w14:paraId="67E9E2C5">
      <w:pPr>
        <w:jc w:val="center"/>
        <w:rPr>
          <w:rFonts w:hint="default" w:asciiTheme="minorAscii" w:hAnsiTheme="minorAscii" w:eastAsiaTheme="minorEastAsia"/>
          <w:b/>
          <w:bCs/>
          <w:spacing w:val="20"/>
          <w:sz w:val="30"/>
          <w:szCs w:val="30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spacing w:val="20"/>
          <w:sz w:val="30"/>
          <w:szCs w:val="30"/>
          <w:lang w:val="en-US" w:eastAsia="zh-CN"/>
        </w:rPr>
        <w:t>修正案审查申请</w:t>
      </w:r>
    </w:p>
    <w:tbl>
      <w:tblPr>
        <w:tblStyle w:val="3"/>
        <w:tblW w:w="8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922"/>
        <w:gridCol w:w="2433"/>
        <w:gridCol w:w="1848"/>
      </w:tblGrid>
      <w:tr w14:paraId="755A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 w14:paraId="6D25C069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03" w:type="dxa"/>
            <w:gridSpan w:val="3"/>
            <w:vAlign w:val="center"/>
          </w:tcPr>
          <w:p w14:paraId="273AEDC7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5A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 w14:paraId="3A77A910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6203" w:type="dxa"/>
            <w:gridSpan w:val="3"/>
            <w:vAlign w:val="center"/>
          </w:tcPr>
          <w:p w14:paraId="1E6FB75F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D0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 w14:paraId="65C9AF2D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方案版本号</w:t>
            </w:r>
          </w:p>
        </w:tc>
        <w:tc>
          <w:tcPr>
            <w:tcW w:w="1922" w:type="dxa"/>
            <w:vAlign w:val="center"/>
          </w:tcPr>
          <w:p w14:paraId="3F8ADA3C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07A476DB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方案版本日期</w:t>
            </w:r>
          </w:p>
        </w:tc>
        <w:tc>
          <w:tcPr>
            <w:tcW w:w="1848" w:type="dxa"/>
            <w:vAlign w:val="center"/>
          </w:tcPr>
          <w:p w14:paraId="2D19BBC5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69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 w14:paraId="5E6343FA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  <w:t>知情同意书版本号</w:t>
            </w:r>
          </w:p>
        </w:tc>
        <w:tc>
          <w:tcPr>
            <w:tcW w:w="1922" w:type="dxa"/>
            <w:vAlign w:val="center"/>
          </w:tcPr>
          <w:p w14:paraId="15CECD9B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50FA101C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知情同意书版本日期</w:t>
            </w:r>
          </w:p>
        </w:tc>
        <w:tc>
          <w:tcPr>
            <w:tcW w:w="1848" w:type="dxa"/>
            <w:vAlign w:val="center"/>
          </w:tcPr>
          <w:p w14:paraId="1C0CEFFB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AD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6" w:type="dxa"/>
            <w:vAlign w:val="center"/>
          </w:tcPr>
          <w:p w14:paraId="47CA5AC0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vertAlign w:val="baseline"/>
                <w:lang w:val="en-US" w:eastAsia="zh-CN"/>
              </w:rPr>
              <w:t>伦理审查意见号</w:t>
            </w:r>
          </w:p>
        </w:tc>
        <w:tc>
          <w:tcPr>
            <w:tcW w:w="1922" w:type="dxa"/>
            <w:vAlign w:val="center"/>
          </w:tcPr>
          <w:p w14:paraId="6955617A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33" w:type="dxa"/>
            <w:vAlign w:val="center"/>
          </w:tcPr>
          <w:p w14:paraId="6EDA3083">
            <w:pPr>
              <w:jc w:val="center"/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848" w:type="dxa"/>
            <w:vAlign w:val="center"/>
          </w:tcPr>
          <w:p w14:paraId="1357D097">
            <w:pPr>
              <w:jc w:val="center"/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7F8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8559" w:type="dxa"/>
            <w:gridSpan w:val="4"/>
            <w:vAlign w:val="center"/>
          </w:tcPr>
          <w:p w14:paraId="100E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  <w:t>一、一般信息：</w:t>
            </w:r>
          </w:p>
          <w:p w14:paraId="57496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 xml:space="preserve">提出修正者: 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项目资助方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研究中心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主要研究者</w:t>
            </w:r>
          </w:p>
          <w:p w14:paraId="0D9C6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 xml:space="preserve">修正类别: 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研究设计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研究步骤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受试者例数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纳入排除标准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干预措施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知情同意书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招募材料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其他: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u w:val="none"/>
                <w:lang w:val="en-US" w:eastAsia="zh-CN"/>
              </w:rPr>
              <w:t>________</w:t>
            </w:r>
          </w:p>
          <w:p w14:paraId="6DEF9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 xml:space="preserve">为了避免对受试者造成紧急伤害，在提交伦理委员会审查批准前对方案进行了修改并实施: 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不适用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，□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</w:t>
            </w:r>
          </w:p>
        </w:tc>
      </w:tr>
      <w:tr w14:paraId="4E4F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9" w:type="dxa"/>
            <w:gridSpan w:val="4"/>
            <w:vAlign w:val="center"/>
          </w:tcPr>
          <w:p w14:paraId="6776F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lang w:val="en-US" w:eastAsia="zh-CN"/>
              </w:rPr>
              <w:t>修正的原因与具体内容</w:t>
            </w: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  <w:t>（原文和修正后）：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（可添加附件）</w:t>
            </w:r>
          </w:p>
          <w:p w14:paraId="6D325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7DB93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3F182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253AB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1A883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339F9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7E637F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  <w:p w14:paraId="6AEC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both"/>
              <w:textAlignment w:val="auto"/>
              <w:rPr>
                <w:rFonts w:hint="default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</w:p>
        </w:tc>
      </w:tr>
      <w:tr w14:paraId="50E7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9" w:type="dxa"/>
            <w:gridSpan w:val="4"/>
            <w:vAlign w:val="center"/>
          </w:tcPr>
          <w:p w14:paraId="6C3C7A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/>
                <w:bCs/>
                <w:spacing w:val="20"/>
                <w:sz w:val="21"/>
                <w:szCs w:val="21"/>
                <w:lang w:val="en-US" w:eastAsia="zh-CN"/>
              </w:rPr>
              <w:t>修正案对研究的影响</w:t>
            </w:r>
            <w:r>
              <w:rPr>
                <w:rFonts w:hint="eastAsia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  <w:t>：</w:t>
            </w:r>
          </w:p>
          <w:p w14:paraId="0CE7E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修正案是否增加研究的预期风险: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35034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修正案是否降低受试者预期受益: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3B5FC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修正案是否涉及弱势群体: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21B2AE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修正案是否增加受试者参加研究的持续时间或花费: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3464CB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如果研究已经开始，修正案是否对已经纳入的受试者造成影响: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不适用，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  <w:p w14:paraId="51E28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0" w:leftChars="0" w:hanging="420" w:firstLineChars="0"/>
              <w:jc w:val="both"/>
              <w:textAlignment w:val="auto"/>
              <w:rPr>
                <w:rFonts w:hint="default" w:asciiTheme="minorAscii" w:hAnsiTheme="minorAscii"/>
                <w:b/>
                <w:bCs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在研受试者是否需要重新获取知情同意: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是，</w:t>
            </w: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否</w:t>
            </w:r>
          </w:p>
        </w:tc>
      </w:tr>
      <w:tr w14:paraId="7785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559" w:type="dxa"/>
            <w:gridSpan w:val="4"/>
            <w:vAlign w:val="center"/>
          </w:tcPr>
          <w:p w14:paraId="0A4438C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inorAscii" w:hAnsiTheme="minorAscii" w:eastAsiaTheme="minorEastAsia"/>
                <w:b w:val="0"/>
                <w:bCs w:val="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Ascii" w:hAnsiTheme="minorAscii"/>
                <w:b w:val="0"/>
                <w:bCs w:val="0"/>
                <w:spacing w:val="20"/>
                <w:sz w:val="21"/>
                <w:szCs w:val="21"/>
                <w:lang w:val="en-US" w:eastAsia="zh-CN"/>
              </w:rPr>
              <w:t>申请人签字：                  日期：</w:t>
            </w:r>
          </w:p>
        </w:tc>
      </w:tr>
    </w:tbl>
    <w:p w14:paraId="6A065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ED27C"/>
    <w:multiLevelType w:val="singleLevel"/>
    <w:tmpl w:val="2D2ED2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374AC1"/>
    <w:multiLevelType w:val="singleLevel"/>
    <w:tmpl w:val="45374AC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TI4NThlZmNlODA0ZDQ5MDA4MzFmOTIwZjBlYWIifQ=="/>
  </w:docVars>
  <w:rsids>
    <w:rsidRoot w:val="08BA5F98"/>
    <w:rsid w:val="08BA5F98"/>
    <w:rsid w:val="52BC26CC"/>
    <w:rsid w:val="58E453E8"/>
    <w:rsid w:val="79A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415</Characters>
  <Lines>0</Lines>
  <Paragraphs>0</Paragraphs>
  <TotalTime>0</TotalTime>
  <ScaleCrop>false</ScaleCrop>
  <LinksUpToDate>false</LinksUpToDate>
  <CharactersWithSpaces>491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2024-05-28T08:17:00Z</dcterms:created>
  <dc:creator>Vivacious旧约</dc:creator>
  <cp:lastModifiedBy>Atopos-G</cp:lastModifiedBy>
  <dcterms:modified xsi:type="dcterms:W3CDTF">2025-07-03T02:56:50Z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D7F1186CE27F42C698967E64F7573B17_11</vt:lpwstr>
  </property>
  <property fmtid="{D5CDD505-2E9C-101B-9397-08002B2CF9AE}" pid="4" name="KSOTemplateDocerSaveRecord">
    <vt:lpwstr>eyJoZGlkIjoiNmVmMTI4NThlZmNlODA0ZDQ5MDA4MzFmOTIwZjBlYWIiLCJ1c2VySWQiOiIxNjA4OTYzMjY3In0=</vt:lpwstr>
  </property>
</Properties>
</file>