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7"/>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0"/>
          <w:rFonts w:hint="eastAsia" w:ascii="仿宋" w:hAnsi="仿宋" w:eastAsia="仿宋" w:cs="仿宋"/>
          <w:color w:val="auto"/>
          <w:sz w:val="32"/>
          <w:szCs w:val="32"/>
        </w:rPr>
        <w:t>附件1：</w:t>
      </w:r>
      <w:r>
        <w:rPr>
          <w:rFonts w:hint="eastAsia" w:ascii="仿宋" w:hAnsi="仿宋" w:eastAsia="仿宋" w:cs="仿宋"/>
          <w:b/>
          <w:bCs/>
          <w:sz w:val="28"/>
          <w:szCs w:val="28"/>
          <w:lang w:val="en-US" w:eastAsia="zh-CN"/>
        </w:rPr>
        <w:t xml:space="preserve">       </w:t>
      </w:r>
    </w:p>
    <w:p w14:paraId="26239996">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泰州市第四</w:t>
      </w:r>
      <w:r>
        <w:rPr>
          <w:rFonts w:hint="eastAsia" w:ascii="黑体" w:hAnsi="宋体" w:eastAsia="黑体"/>
          <w:sz w:val="48"/>
          <w:szCs w:val="52"/>
        </w:rPr>
        <w:t>人民医院</w:t>
      </w:r>
    </w:p>
    <w:p w14:paraId="65366277">
      <w:pPr>
        <w:jc w:val="center"/>
        <w:rPr>
          <w:rFonts w:hint="eastAsia"/>
        </w:rPr>
      </w:pPr>
      <w:r>
        <w:rPr>
          <w:rFonts w:hint="eastAsia" w:ascii="黑体" w:hAnsi="Cambria" w:eastAsia="黑体"/>
          <w:bCs/>
          <w:sz w:val="48"/>
          <w:szCs w:val="48"/>
          <w:u w:val="single"/>
          <w:lang w:val="en-US" w:eastAsia="zh-CN"/>
        </w:rPr>
        <w:t>电梯配件采购项目</w:t>
      </w:r>
    </w:p>
    <w:p w14:paraId="381C6FC2">
      <w:pPr>
        <w:spacing w:line="480" w:lineRule="auto"/>
        <w:rPr>
          <w:rFonts w:hint="eastAsia"/>
          <w:b/>
          <w:sz w:val="72"/>
          <w:szCs w:val="80"/>
        </w:rPr>
      </w:pPr>
    </w:p>
    <w:p w14:paraId="2E80EC7B">
      <w:pPr>
        <w:spacing w:line="276" w:lineRule="auto"/>
        <w:jc w:val="center"/>
        <w:rPr>
          <w:rFonts w:hint="eastAsia" w:ascii="黑体" w:eastAsia="黑体"/>
          <w:sz w:val="96"/>
          <w:szCs w:val="120"/>
        </w:rPr>
      </w:pPr>
      <w:r>
        <w:rPr>
          <w:rFonts w:hint="eastAsia" w:ascii="黑体" w:eastAsia="黑体"/>
          <w:sz w:val="96"/>
          <w:szCs w:val="120"/>
        </w:rPr>
        <w:t>报</w:t>
      </w:r>
    </w:p>
    <w:p w14:paraId="009A3F30">
      <w:pPr>
        <w:spacing w:line="276" w:lineRule="auto"/>
        <w:jc w:val="center"/>
        <w:rPr>
          <w:rFonts w:hint="eastAsia" w:ascii="黑体" w:eastAsia="黑体"/>
          <w:sz w:val="96"/>
          <w:szCs w:val="120"/>
        </w:rPr>
      </w:pPr>
      <w:r>
        <w:rPr>
          <w:rFonts w:hint="eastAsia" w:ascii="黑体" w:eastAsia="黑体"/>
          <w:sz w:val="96"/>
          <w:szCs w:val="120"/>
        </w:rPr>
        <w:t>名</w:t>
      </w:r>
    </w:p>
    <w:p w14:paraId="14F14A09">
      <w:pPr>
        <w:spacing w:line="276" w:lineRule="auto"/>
        <w:jc w:val="center"/>
        <w:rPr>
          <w:rFonts w:hint="eastAsia" w:ascii="黑体" w:eastAsia="黑体"/>
          <w:sz w:val="96"/>
          <w:szCs w:val="120"/>
        </w:rPr>
      </w:pPr>
      <w:r>
        <w:rPr>
          <w:rFonts w:hint="eastAsia" w:ascii="黑体" w:eastAsia="黑体"/>
          <w:sz w:val="96"/>
          <w:szCs w:val="120"/>
        </w:rPr>
        <w:t>文</w:t>
      </w:r>
    </w:p>
    <w:p w14:paraId="2A45E38E">
      <w:pPr>
        <w:spacing w:line="276" w:lineRule="auto"/>
        <w:jc w:val="center"/>
        <w:rPr>
          <w:rFonts w:hint="eastAsia" w:ascii="黑体" w:eastAsia="黑体"/>
          <w:sz w:val="96"/>
          <w:szCs w:val="120"/>
        </w:rPr>
      </w:pPr>
      <w:r>
        <w:rPr>
          <w:rFonts w:hint="eastAsia" w:ascii="黑体" w:eastAsia="黑体"/>
          <w:sz w:val="96"/>
          <w:szCs w:val="120"/>
        </w:rPr>
        <w:t>件</w:t>
      </w:r>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7"/>
        <w:shd w:val="clear" w:color="auto" w:fill="FFFFFF"/>
        <w:spacing w:before="0" w:beforeAutospacing="0" w:after="0" w:afterAutospacing="0" w:line="432" w:lineRule="atLeast"/>
        <w:rPr>
          <w:rStyle w:val="10"/>
          <w:rFonts w:hint="eastAsia" w:ascii="仿宋" w:hAnsi="仿宋" w:eastAsia="仿宋" w:cs="仿宋"/>
          <w:color w:val="auto"/>
          <w:sz w:val="32"/>
          <w:szCs w:val="32"/>
        </w:rPr>
      </w:pPr>
    </w:p>
    <w:p w14:paraId="55D597A5">
      <w:pPr>
        <w:pStyle w:val="7"/>
        <w:shd w:val="clear" w:color="auto" w:fill="FFFFFF"/>
        <w:spacing w:before="0" w:beforeAutospacing="0" w:after="0" w:afterAutospacing="0" w:line="432" w:lineRule="atLeast"/>
        <w:jc w:val="center"/>
        <w:rPr>
          <w:rStyle w:val="10"/>
          <w:rFonts w:hint="eastAsia" w:ascii="仿宋" w:hAnsi="仿宋" w:eastAsia="仿宋" w:cs="仿宋"/>
          <w:color w:val="auto"/>
          <w:sz w:val="44"/>
          <w:szCs w:val="44"/>
        </w:rPr>
      </w:pPr>
    </w:p>
    <w:p w14:paraId="1E0FF351">
      <w:pPr>
        <w:pStyle w:val="7"/>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0"/>
          <w:rFonts w:hint="eastAsia" w:ascii="仿宋" w:hAnsi="仿宋" w:eastAsia="仿宋" w:cs="仿宋"/>
          <w:color w:val="auto"/>
          <w:sz w:val="44"/>
          <w:szCs w:val="44"/>
        </w:rPr>
        <w:t>承诺书</w:t>
      </w:r>
    </w:p>
    <w:p w14:paraId="61EDA45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一、我方按照《中华人民共和国民法典》及本承诺提供服务。</w:t>
      </w:r>
    </w:p>
    <w:p w14:paraId="6305E75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3"/>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E2DF2AD"/>
    <w:p w14:paraId="01C0535E">
      <w:pPr>
        <w:rPr>
          <w:rFonts w:hint="eastAsia"/>
          <w:b/>
          <w:sz w:val="36"/>
          <w:szCs w:val="36"/>
        </w:rPr>
        <w:sectPr>
          <w:footerReference r:id="rId4" w:type="default"/>
          <w:pgSz w:w="11906" w:h="16838"/>
          <w:pgMar w:top="1440" w:right="1800" w:bottom="1440" w:left="1800" w:header="992" w:footer="992" w:gutter="0"/>
          <w:pgNumType w:fmt="decimal"/>
          <w:cols w:space="720" w:num="1"/>
          <w:docGrid w:type="lines" w:linePitch="312" w:charSpace="0"/>
        </w:sectPr>
      </w:pPr>
    </w:p>
    <w:p w14:paraId="38D1CFF7"/>
    <w:p w14:paraId="500D37D6">
      <w:pPr>
        <w:pStyle w:val="3"/>
        <w:spacing w:before="100" w:beforeAutospacing="1" w:after="100" w:afterAutospacing="1"/>
        <w:jc w:val="center"/>
        <w:rPr>
          <w:rFonts w:ascii="黑体" w:eastAsia="黑体"/>
        </w:rPr>
      </w:pPr>
      <w:r>
        <w:rPr>
          <w:rFonts w:hint="eastAsia" w:ascii="黑体" w:eastAsia="黑体"/>
        </w:rPr>
        <w:t>目 录</w:t>
      </w:r>
    </w:p>
    <w:p w14:paraId="16A04C99">
      <w:pPr>
        <w:pStyle w:val="5"/>
        <w:tabs>
          <w:tab w:val="right" w:leader="dot" w:pos="8306"/>
        </w:tabs>
        <w:spacing w:line="240" w:lineRule="auto"/>
        <w:rPr>
          <w:sz w:val="28"/>
          <w:szCs w:val="28"/>
        </w:rPr>
      </w:pPr>
      <w:r>
        <w:rPr>
          <w:rFonts w:hint="eastAsia"/>
          <w:bCs/>
          <w:sz w:val="28"/>
          <w:szCs w:val="28"/>
        </w:rPr>
        <w:t>一、项目报名</w:t>
      </w:r>
      <w:r>
        <w:rPr>
          <w:rFonts w:hint="eastAsia"/>
          <w:bCs/>
          <w:sz w:val="28"/>
          <w:szCs w:val="28"/>
          <w:lang w:eastAsia="zh-CN"/>
        </w:rPr>
        <w:t>登记</w:t>
      </w:r>
      <w:r>
        <w:rPr>
          <w:rFonts w:hint="eastAsia"/>
          <w:bCs/>
          <w:sz w:val="28"/>
          <w:szCs w:val="28"/>
        </w:rPr>
        <w:t>表</w:t>
      </w:r>
      <w:r>
        <w:rPr>
          <w:bCs/>
          <w:sz w:val="28"/>
          <w:szCs w:val="28"/>
          <w:lang w:val="zh-CN"/>
        </w:rPr>
        <w:tab/>
      </w:r>
      <w:r>
        <w:rPr>
          <w:rFonts w:hint="eastAsia"/>
          <w:bCs/>
          <w:sz w:val="28"/>
          <w:szCs w:val="28"/>
          <w:lang w:val="zh-CN"/>
        </w:rPr>
        <w:t>（</w:t>
      </w:r>
      <w:r>
        <w:rPr>
          <w:bCs/>
          <w:sz w:val="28"/>
          <w:szCs w:val="28"/>
          <w:lang w:val="zh-CN"/>
        </w:rPr>
        <w:t>页码）</w:t>
      </w:r>
    </w:p>
    <w:p w14:paraId="670AE0C7">
      <w:pPr>
        <w:pStyle w:val="5"/>
        <w:tabs>
          <w:tab w:val="right" w:leader="dot" w:pos="8306"/>
        </w:tabs>
        <w:spacing w:line="240" w:lineRule="auto"/>
        <w:rPr>
          <w:sz w:val="28"/>
          <w:szCs w:val="28"/>
        </w:rPr>
      </w:pPr>
      <w:r>
        <w:rPr>
          <w:rFonts w:hint="eastAsia"/>
          <w:bCs/>
          <w:sz w:val="28"/>
          <w:szCs w:val="28"/>
        </w:rPr>
        <w:t>二、营业执照</w:t>
      </w:r>
      <w:r>
        <w:rPr>
          <w:bCs/>
          <w:sz w:val="28"/>
          <w:szCs w:val="28"/>
          <w:lang w:val="zh-CN"/>
        </w:rPr>
        <w:tab/>
      </w:r>
      <w:r>
        <w:rPr>
          <w:rFonts w:hint="eastAsia"/>
          <w:bCs/>
          <w:sz w:val="28"/>
          <w:szCs w:val="28"/>
          <w:lang w:val="zh-CN"/>
        </w:rPr>
        <w:t>（页码）</w:t>
      </w:r>
    </w:p>
    <w:p w14:paraId="77C0CF30">
      <w:pPr>
        <w:pStyle w:val="5"/>
        <w:tabs>
          <w:tab w:val="right" w:leader="dot" w:pos="8306"/>
        </w:tabs>
        <w:spacing w:line="240" w:lineRule="auto"/>
        <w:rPr>
          <w:bCs/>
          <w:sz w:val="28"/>
          <w:szCs w:val="28"/>
          <w:lang w:val="zh-CN"/>
        </w:rPr>
      </w:pPr>
      <w:r>
        <w:rPr>
          <w:rFonts w:hint="eastAsia"/>
          <w:bCs/>
          <w:sz w:val="28"/>
          <w:szCs w:val="28"/>
        </w:rPr>
        <w:t>三、法定代表人身份证明/授权委托书</w:t>
      </w:r>
      <w:r>
        <w:rPr>
          <w:bCs/>
          <w:sz w:val="28"/>
          <w:szCs w:val="28"/>
          <w:lang w:val="zh-CN"/>
        </w:rPr>
        <w:tab/>
      </w:r>
      <w:r>
        <w:rPr>
          <w:rFonts w:hint="eastAsia"/>
          <w:bCs/>
          <w:sz w:val="28"/>
          <w:szCs w:val="28"/>
          <w:lang w:val="zh-CN"/>
        </w:rPr>
        <w:t>（页码）</w:t>
      </w:r>
    </w:p>
    <w:p w14:paraId="1ABEFE59">
      <w:pPr>
        <w:pStyle w:val="5"/>
        <w:tabs>
          <w:tab w:val="right" w:leader="dot" w:pos="8306"/>
        </w:tabs>
        <w:spacing w:line="240" w:lineRule="auto"/>
        <w:rPr>
          <w:rFonts w:hint="eastAsia"/>
          <w:bCs/>
          <w:sz w:val="28"/>
          <w:szCs w:val="28"/>
        </w:rPr>
      </w:pPr>
      <w:r>
        <w:rPr>
          <w:rFonts w:hint="eastAsia"/>
          <w:bCs/>
          <w:sz w:val="28"/>
          <w:szCs w:val="28"/>
        </w:rPr>
        <w:t>四、具备履行合同所必需的设备和专业技术能力的声明</w:t>
      </w:r>
      <w:r>
        <w:rPr>
          <w:bCs/>
          <w:sz w:val="28"/>
          <w:szCs w:val="28"/>
          <w:lang w:val="zh-CN"/>
        </w:rPr>
        <w:tab/>
      </w:r>
      <w:r>
        <w:rPr>
          <w:rFonts w:hint="eastAsia"/>
          <w:bCs/>
          <w:sz w:val="28"/>
          <w:szCs w:val="28"/>
          <w:lang w:val="zh-CN"/>
        </w:rPr>
        <w:t>（页码）</w:t>
      </w:r>
    </w:p>
    <w:p w14:paraId="0BE50107">
      <w:pPr>
        <w:pStyle w:val="5"/>
        <w:tabs>
          <w:tab w:val="right" w:leader="dot" w:pos="8306"/>
        </w:tabs>
        <w:spacing w:line="240" w:lineRule="auto"/>
        <w:rPr>
          <w:rFonts w:hint="eastAsia"/>
          <w:bCs/>
          <w:sz w:val="28"/>
          <w:szCs w:val="28"/>
        </w:rPr>
      </w:pPr>
      <w:r>
        <w:rPr>
          <w:rFonts w:hint="eastAsia"/>
          <w:bCs/>
          <w:sz w:val="28"/>
          <w:szCs w:val="28"/>
          <w:lang w:val="en-US" w:eastAsia="zh-CN"/>
        </w:rPr>
        <w:t>五</w:t>
      </w:r>
      <w:r>
        <w:rPr>
          <w:rFonts w:hint="eastAsia"/>
          <w:bCs/>
          <w:sz w:val="28"/>
          <w:szCs w:val="28"/>
        </w:rPr>
        <w:t>、供应商3年内无重大违法记录的书面声明</w:t>
      </w:r>
      <w:r>
        <w:rPr>
          <w:bCs/>
          <w:sz w:val="28"/>
          <w:szCs w:val="28"/>
          <w:lang w:val="zh-CN"/>
        </w:rPr>
        <w:tab/>
      </w:r>
      <w:r>
        <w:rPr>
          <w:rFonts w:hint="eastAsia"/>
          <w:bCs/>
          <w:sz w:val="28"/>
          <w:szCs w:val="28"/>
          <w:lang w:val="zh-CN"/>
        </w:rPr>
        <w:t>（页码）</w:t>
      </w:r>
    </w:p>
    <w:p w14:paraId="2C5B7B4E">
      <w:pPr>
        <w:pStyle w:val="5"/>
        <w:tabs>
          <w:tab w:val="right" w:leader="dot" w:pos="8306"/>
        </w:tabs>
        <w:spacing w:line="240" w:lineRule="auto"/>
        <w:rPr>
          <w:rFonts w:hint="eastAsia"/>
          <w:bCs/>
          <w:sz w:val="28"/>
          <w:szCs w:val="28"/>
          <w:lang w:val="zh-CN"/>
        </w:rPr>
      </w:pPr>
      <w:r>
        <w:rPr>
          <w:rFonts w:hint="eastAsia"/>
          <w:bCs/>
          <w:sz w:val="28"/>
          <w:szCs w:val="28"/>
          <w:lang w:val="en-US" w:eastAsia="zh-CN"/>
        </w:rPr>
        <w:t>六</w:t>
      </w:r>
      <w:r>
        <w:rPr>
          <w:rFonts w:hint="eastAsia"/>
          <w:bCs/>
          <w:sz w:val="28"/>
          <w:szCs w:val="28"/>
          <w:lang w:eastAsia="zh-CN"/>
        </w:rPr>
        <w:t>、</w:t>
      </w:r>
      <w:r>
        <w:rPr>
          <w:rFonts w:hint="eastAsia"/>
          <w:bCs/>
          <w:sz w:val="28"/>
          <w:szCs w:val="28"/>
        </w:rPr>
        <w:t>近三个月中任意一个月份的财务状况报告复印件（至少包括资产负债表和利润表）或上一年度财务状况报告复印件</w:t>
      </w:r>
      <w:r>
        <w:rPr>
          <w:bCs/>
          <w:sz w:val="28"/>
          <w:szCs w:val="28"/>
          <w:lang w:val="zh-CN"/>
        </w:rPr>
        <w:tab/>
      </w:r>
      <w:r>
        <w:rPr>
          <w:rFonts w:hint="eastAsia"/>
          <w:bCs/>
          <w:sz w:val="28"/>
          <w:szCs w:val="28"/>
          <w:lang w:val="zh-CN"/>
        </w:rPr>
        <w:t>（页码）</w:t>
      </w:r>
    </w:p>
    <w:p w14:paraId="7D0EE030">
      <w:pPr>
        <w:pStyle w:val="5"/>
        <w:tabs>
          <w:tab w:val="right" w:leader="dot" w:pos="8306"/>
        </w:tabs>
        <w:spacing w:line="240" w:lineRule="auto"/>
        <w:rPr>
          <w:rFonts w:hint="eastAsia"/>
          <w:bCs/>
          <w:sz w:val="28"/>
          <w:szCs w:val="28"/>
          <w:lang w:val="zh-CN"/>
        </w:rPr>
      </w:pPr>
      <w:r>
        <w:rPr>
          <w:rFonts w:hint="eastAsia"/>
          <w:bCs/>
          <w:sz w:val="28"/>
          <w:szCs w:val="28"/>
          <w:lang w:eastAsia="zh-CN"/>
        </w:rPr>
        <w:t>七</w:t>
      </w:r>
      <w:r>
        <w:rPr>
          <w:rFonts w:hint="eastAsia"/>
          <w:bCs/>
          <w:sz w:val="28"/>
          <w:szCs w:val="28"/>
        </w:rPr>
        <w:t>、近三个月中任意一个月的依法纳税相关材料复印件（如依法享受缓缴、免缴的需提供相关政策文件）</w:t>
      </w:r>
      <w:r>
        <w:rPr>
          <w:bCs/>
          <w:sz w:val="28"/>
          <w:szCs w:val="28"/>
          <w:lang w:val="zh-CN"/>
        </w:rPr>
        <w:tab/>
      </w:r>
      <w:r>
        <w:rPr>
          <w:rFonts w:hint="eastAsia"/>
          <w:bCs/>
          <w:sz w:val="28"/>
          <w:szCs w:val="28"/>
          <w:lang w:val="zh-CN"/>
        </w:rPr>
        <w:t>（页码）</w:t>
      </w:r>
    </w:p>
    <w:p w14:paraId="31D628EC">
      <w:pPr>
        <w:pStyle w:val="5"/>
        <w:tabs>
          <w:tab w:val="right" w:leader="dot" w:pos="8306"/>
        </w:tabs>
        <w:spacing w:line="240" w:lineRule="auto"/>
        <w:rPr>
          <w:rFonts w:hint="eastAsia"/>
          <w:bCs/>
          <w:sz w:val="28"/>
          <w:szCs w:val="28"/>
        </w:rPr>
      </w:pPr>
      <w:r>
        <w:rPr>
          <w:rFonts w:hint="eastAsia"/>
          <w:bCs/>
          <w:sz w:val="28"/>
          <w:szCs w:val="28"/>
          <w:lang w:val="en-US" w:eastAsia="zh-CN"/>
        </w:rPr>
        <w:t>八</w:t>
      </w:r>
      <w:r>
        <w:rPr>
          <w:rFonts w:hint="eastAsia"/>
          <w:bCs/>
          <w:sz w:val="28"/>
          <w:szCs w:val="28"/>
        </w:rPr>
        <w:t>、近三个月中任意一个月（不含投标当月）的依法缴纳社会保障资金的相关材料（提供相关主管部门证明或银行代扣证明）</w:t>
      </w:r>
      <w:r>
        <w:rPr>
          <w:bCs/>
          <w:sz w:val="28"/>
          <w:szCs w:val="28"/>
          <w:lang w:val="zh-CN"/>
        </w:rPr>
        <w:tab/>
      </w:r>
      <w:r>
        <w:rPr>
          <w:rFonts w:hint="eastAsia"/>
          <w:bCs/>
          <w:sz w:val="28"/>
          <w:szCs w:val="28"/>
          <w:lang w:val="zh-CN"/>
        </w:rPr>
        <w:t>（页码）</w:t>
      </w:r>
    </w:p>
    <w:p w14:paraId="7DDFAF25">
      <w:pPr>
        <w:pStyle w:val="5"/>
        <w:tabs>
          <w:tab w:val="right" w:leader="dot" w:pos="8306"/>
        </w:tabs>
        <w:spacing w:line="240" w:lineRule="auto"/>
        <w:rPr>
          <w:rFonts w:hint="eastAsia"/>
          <w:bCs/>
          <w:sz w:val="28"/>
          <w:szCs w:val="28"/>
          <w:lang w:eastAsia="zh-CN"/>
        </w:rPr>
      </w:pPr>
      <w:r>
        <w:rPr>
          <w:rFonts w:hint="eastAsia"/>
          <w:bCs/>
          <w:sz w:val="28"/>
          <w:szCs w:val="28"/>
          <w:lang w:eastAsia="zh-CN"/>
        </w:rPr>
        <w:t>九、</w:t>
      </w:r>
      <w:r>
        <w:rPr>
          <w:rFonts w:hint="eastAsia"/>
          <w:bCs/>
          <w:sz w:val="28"/>
          <w:szCs w:val="28"/>
        </w:rPr>
        <w:t>未被“信用中国”网站（www.creditchina.gov.cn）列入失信被执行人、重大税收违法案件当事人名单、政府采购严重失信行为记录名单。（请提供网页截图）</w:t>
      </w:r>
      <w:r>
        <w:rPr>
          <w:bCs/>
          <w:sz w:val="28"/>
          <w:szCs w:val="28"/>
          <w:lang w:val="zh-CN"/>
        </w:rPr>
        <w:tab/>
      </w:r>
      <w:r>
        <w:rPr>
          <w:rFonts w:hint="eastAsia"/>
          <w:bCs/>
          <w:sz w:val="28"/>
          <w:szCs w:val="28"/>
          <w:lang w:val="zh-CN"/>
        </w:rPr>
        <w:t>（页码）</w:t>
      </w:r>
    </w:p>
    <w:p w14:paraId="26A5BA55">
      <w:pPr>
        <w:pStyle w:val="5"/>
        <w:tabs>
          <w:tab w:val="right" w:leader="dot" w:pos="8306"/>
        </w:tabs>
        <w:spacing w:line="240" w:lineRule="auto"/>
        <w:rPr>
          <w:rFonts w:hint="eastAsia"/>
          <w:bCs/>
          <w:sz w:val="28"/>
          <w:szCs w:val="28"/>
          <w:lang w:val="zh-CN"/>
        </w:rPr>
      </w:pPr>
      <w:r>
        <w:rPr>
          <w:rFonts w:hint="eastAsia"/>
          <w:bCs/>
          <w:sz w:val="28"/>
          <w:szCs w:val="28"/>
          <w:lang w:eastAsia="zh-CN"/>
        </w:rPr>
        <w:t>十、</w:t>
      </w:r>
      <w:r>
        <w:rPr>
          <w:rFonts w:hint="eastAsia"/>
          <w:bCs/>
          <w:sz w:val="28"/>
          <w:szCs w:val="28"/>
        </w:rPr>
        <w:t>如符合请提供中小企业（含监狱企业、残疾人福利单位）的企业声明函，节能产品认证证书、环境标志产品认证证书</w:t>
      </w:r>
      <w:r>
        <w:rPr>
          <w:bCs/>
          <w:sz w:val="28"/>
          <w:szCs w:val="28"/>
          <w:lang w:val="zh-CN"/>
        </w:rPr>
        <w:tab/>
      </w:r>
      <w:r>
        <w:rPr>
          <w:rFonts w:hint="eastAsia"/>
          <w:bCs/>
          <w:sz w:val="28"/>
          <w:szCs w:val="28"/>
          <w:lang w:val="zh-CN"/>
        </w:rPr>
        <w:t>（页码）</w:t>
      </w:r>
    </w:p>
    <w:p w14:paraId="2FF40DF2">
      <w:pPr>
        <w:pStyle w:val="5"/>
        <w:tabs>
          <w:tab w:val="right" w:leader="dot" w:pos="8306"/>
        </w:tabs>
        <w:spacing w:line="240" w:lineRule="auto"/>
        <w:rPr>
          <w:sz w:val="28"/>
          <w:szCs w:val="28"/>
        </w:rPr>
      </w:pPr>
      <w:r>
        <w:rPr>
          <w:rFonts w:hint="eastAsia"/>
          <w:bCs/>
          <w:sz w:val="28"/>
          <w:szCs w:val="28"/>
          <w:lang w:val="en-US" w:eastAsia="zh-CN"/>
        </w:rPr>
        <w:t>十一</w:t>
      </w:r>
      <w:r>
        <w:rPr>
          <w:rFonts w:hint="eastAsia"/>
          <w:bCs/>
          <w:sz w:val="28"/>
          <w:szCs w:val="28"/>
          <w:lang w:eastAsia="zh-CN"/>
        </w:rPr>
        <w:t>、</w:t>
      </w:r>
      <w:r>
        <w:rPr>
          <w:rFonts w:hint="eastAsia"/>
          <w:bCs/>
          <w:sz w:val="28"/>
          <w:szCs w:val="28"/>
        </w:rPr>
        <w:t>其他</w:t>
      </w:r>
      <w:r>
        <w:rPr>
          <w:rFonts w:hint="eastAsia"/>
          <w:bCs/>
          <w:sz w:val="28"/>
          <w:szCs w:val="28"/>
          <w:lang w:eastAsia="zh-CN"/>
        </w:rPr>
        <w:t>资质</w:t>
      </w:r>
      <w:r>
        <w:rPr>
          <w:rFonts w:hint="eastAsia"/>
          <w:bCs/>
          <w:sz w:val="28"/>
          <w:szCs w:val="28"/>
        </w:rPr>
        <w:t>材料</w:t>
      </w:r>
      <w:r>
        <w:rPr>
          <w:bCs/>
          <w:sz w:val="28"/>
          <w:szCs w:val="28"/>
          <w:lang w:val="zh-CN"/>
        </w:rPr>
        <w:tab/>
      </w:r>
      <w:r>
        <w:rPr>
          <w:rFonts w:hint="eastAsia"/>
          <w:bCs/>
          <w:sz w:val="28"/>
          <w:szCs w:val="28"/>
          <w:lang w:val="zh-CN"/>
        </w:rPr>
        <w:t>（页码）</w:t>
      </w:r>
    </w:p>
    <w:p w14:paraId="58365D5C">
      <w:pPr>
        <w:rPr>
          <w:rFonts w:hint="eastAsia"/>
          <w:sz w:val="28"/>
          <w:szCs w:val="28"/>
        </w:rPr>
      </w:pPr>
    </w:p>
    <w:p w14:paraId="54B9C4EE">
      <w:pPr>
        <w:pStyle w:val="3"/>
        <w:spacing w:before="100" w:beforeAutospacing="1" w:after="100" w:afterAutospacing="1" w:line="240" w:lineRule="auto"/>
        <w:jc w:val="center"/>
        <w:rPr>
          <w:rFonts w:ascii="黑体" w:eastAsia="黑体"/>
          <w:sz w:val="36"/>
          <w:lang w:val="en-US" w:eastAsia="zh-CN"/>
        </w:rPr>
      </w:pPr>
      <w:r>
        <w:rPr>
          <w:rFonts w:ascii="黑体" w:eastAsia="黑体"/>
          <w:sz w:val="36"/>
        </w:rPr>
        <w:br w:type="page"/>
      </w:r>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p>
    <w:tbl>
      <w:tblPr>
        <w:tblStyle w:val="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eastAsia" w:eastAsia="宋体" w:cs="Times New Roman"/>
                <w:sz w:val="24"/>
                <w:szCs w:val="24"/>
              </w:rPr>
            </w:pPr>
            <w:r>
              <w:rPr>
                <w:rFonts w:hint="eastAsia" w:cs="Times New Roman"/>
                <w:sz w:val="24"/>
                <w:szCs w:val="24"/>
                <w:lang w:val="en-US" w:eastAsia="zh-CN"/>
              </w:rPr>
              <w:t>电梯配件采购</w:t>
            </w:r>
            <w:bookmarkStart w:id="5" w:name="_GoBack"/>
            <w:bookmarkEnd w:id="5"/>
            <w:r>
              <w:rPr>
                <w:rFonts w:hint="eastAsia" w:eastAsia="宋体" w:cs="Times New Roman"/>
                <w:sz w:val="24"/>
                <w:szCs w:val="24"/>
                <w:lang w:val="en-US" w:eastAsia="zh-CN"/>
              </w:rPr>
              <w:t>项目</w:t>
            </w: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3"/>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二、营业执照</w:t>
      </w:r>
    </w:p>
    <w:p w14:paraId="43C7A6C8">
      <w:pPr>
        <w:pStyle w:val="3"/>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2024</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3"/>
        <w:spacing w:before="100" w:beforeAutospacing="1" w:after="100" w:afterAutospacing="1" w:line="500" w:lineRule="exact"/>
        <w:jc w:val="center"/>
        <w:rPr>
          <w:rFonts w:hint="eastAsia" w:ascii="黑体" w:eastAsia="黑体"/>
          <w:sz w:val="32"/>
          <w:szCs w:val="32"/>
        </w:rPr>
      </w:pPr>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p>
    <w:p w14:paraId="79480620">
      <w:pPr>
        <w:pStyle w:val="3"/>
        <w:spacing w:before="100" w:beforeAutospacing="1" w:after="100" w:afterAutospacing="1" w:line="500" w:lineRule="exact"/>
        <w:jc w:val="center"/>
        <w:rPr>
          <w:rFonts w:hint="eastAsia" w:ascii="黑体" w:eastAsia="黑体"/>
          <w:sz w:val="36"/>
        </w:rPr>
      </w:pPr>
    </w:p>
    <w:p w14:paraId="491213F8">
      <w:pPr>
        <w:pStyle w:val="3"/>
        <w:spacing w:before="100" w:beforeAutospacing="1" w:after="100" w:afterAutospacing="1" w:line="500" w:lineRule="exact"/>
        <w:jc w:val="left"/>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r>
        <w:rPr>
          <w:rFonts w:hint="eastAsia" w:ascii="宋体" w:hAnsi="宋体" w:eastAsia="宋体" w:cs="宋体"/>
          <w:b w:val="0"/>
          <w:bCs w:val="0"/>
          <w:kern w:val="2"/>
          <w:sz w:val="24"/>
          <w:szCs w:val="24"/>
          <w:lang w:val="en-US" w:eastAsia="zh-CN" w:bidi="ar"/>
          <w:woUserID w:val="1"/>
        </w:rPr>
        <w:t>(采购人)：</w:t>
      </w:r>
    </w:p>
    <w:p w14:paraId="2F18A56C">
      <w:pPr>
        <w:rPr>
          <w:rFonts w:hint="eastAsia"/>
          <w:b w:val="0"/>
          <w:bCs w:val="0"/>
        </w:rPr>
      </w:pPr>
    </w:p>
    <w:p w14:paraId="5F16BEB2">
      <w:pPr>
        <w:pStyle w:val="3"/>
        <w:spacing w:before="100" w:beforeAutospacing="1" w:after="100" w:afterAutospacing="1" w:line="480" w:lineRule="auto"/>
        <w:jc w:val="left"/>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p>
    <w:p w14:paraId="6723B5BD">
      <w:pPr>
        <w:pStyle w:val="3"/>
        <w:spacing w:before="100" w:beforeAutospacing="1" w:after="100" w:afterAutospacing="1" w:line="480" w:lineRule="auto"/>
        <w:jc w:val="center"/>
        <w:rPr>
          <w:rFonts w:hint="eastAsia" w:ascii="黑体" w:eastAsia="黑体"/>
          <w:sz w:val="36"/>
        </w:rPr>
      </w:pPr>
    </w:p>
    <w:p w14:paraId="0677ABFA">
      <w:pPr>
        <w:pStyle w:val="3"/>
        <w:spacing w:before="100" w:beforeAutospacing="1" w:after="100" w:afterAutospacing="1" w:line="500" w:lineRule="exact"/>
        <w:jc w:val="center"/>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pStyle w:val="3"/>
        <w:spacing w:before="100" w:beforeAutospacing="1" w:after="100" w:afterAutospacing="1" w:line="500" w:lineRule="exact"/>
        <w:jc w:val="center"/>
        <w:rPr>
          <w:rFonts w:hint="eastAsia" w:ascii="黑体" w:eastAsia="黑体"/>
          <w:sz w:val="36"/>
        </w:rPr>
      </w:pPr>
    </w:p>
    <w:p w14:paraId="1EC4016C">
      <w:pPr>
        <w:pStyle w:val="3"/>
        <w:spacing w:before="100" w:beforeAutospacing="1" w:after="100" w:afterAutospacing="1" w:line="500" w:lineRule="exact"/>
        <w:jc w:val="center"/>
        <w:rPr>
          <w:rFonts w:hint="eastAsia" w:ascii="黑体" w:eastAsia="黑体"/>
          <w:sz w:val="36"/>
        </w:rPr>
      </w:pPr>
    </w:p>
    <w:p w14:paraId="13B57FD7">
      <w:pPr>
        <w:rPr>
          <w:rFonts w:hint="eastAsia" w:ascii="黑体" w:eastAsia="黑体"/>
          <w:sz w:val="36"/>
        </w:rPr>
      </w:pPr>
    </w:p>
    <w:p w14:paraId="578512C2">
      <w:pPr>
        <w:pStyle w:val="2"/>
        <w:rPr>
          <w:rFonts w:hint="eastAsia" w:ascii="黑体" w:eastAsia="黑体"/>
          <w:sz w:val="36"/>
        </w:rPr>
      </w:pPr>
    </w:p>
    <w:p w14:paraId="278FA5C7">
      <w:pPr>
        <w:rPr>
          <w:rFonts w:hint="eastAsia"/>
        </w:rPr>
      </w:pPr>
    </w:p>
    <w:p w14:paraId="7D3D3DB3">
      <w:pPr>
        <w:rPr>
          <w:rFonts w:hint="eastAsia"/>
        </w:rPr>
      </w:pPr>
    </w:p>
    <w:p w14:paraId="6A50B92F">
      <w:pPr>
        <w:pStyle w:val="3"/>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eastAsia="zh-CN"/>
        </w:rPr>
        <w:t>五、供应商3年内无重大违法记录的书面声明</w:t>
      </w:r>
    </w:p>
    <w:p w14:paraId="44A89D2D">
      <w:pPr>
        <w:pStyle w:val="3"/>
        <w:spacing w:before="100" w:beforeAutospacing="1" w:after="100" w:afterAutospacing="1" w:line="500" w:lineRule="exact"/>
        <w:jc w:val="center"/>
        <w:rPr>
          <w:rFonts w:hint="eastAsia" w:ascii="黑体" w:eastAsia="黑体"/>
          <w:sz w:val="36"/>
        </w:rPr>
      </w:pPr>
    </w:p>
    <w:p w14:paraId="56149815">
      <w:pPr>
        <w:pStyle w:val="3"/>
        <w:spacing w:before="100" w:beforeAutospacing="1" w:after="100" w:afterAutospacing="1" w:line="500" w:lineRule="exact"/>
        <w:jc w:val="center"/>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3"/>
        <w:spacing w:before="100" w:beforeAutospacing="1" w:after="100" w:afterAutospacing="1" w:line="500" w:lineRule="exact"/>
        <w:jc w:val="center"/>
        <w:rPr>
          <w:rFonts w:hint="eastAsia" w:ascii="黑体" w:eastAsia="黑体"/>
          <w:sz w:val="36"/>
        </w:rPr>
      </w:pPr>
    </w:p>
    <w:p w14:paraId="3BDDA933">
      <w:pPr>
        <w:rPr>
          <w:rFonts w:hint="eastAsia" w:ascii="黑体" w:eastAsia="黑体"/>
          <w:sz w:val="36"/>
        </w:rPr>
      </w:pPr>
    </w:p>
    <w:p w14:paraId="104CE1B7">
      <w:pPr>
        <w:pStyle w:val="2"/>
        <w:rPr>
          <w:rFonts w:hint="eastAsia" w:ascii="黑体" w:eastAsia="黑体"/>
          <w:sz w:val="36"/>
        </w:rPr>
      </w:pPr>
    </w:p>
    <w:p w14:paraId="6F85491F">
      <w:pPr>
        <w:rPr>
          <w:rFonts w:hint="eastAsia" w:ascii="黑体" w:eastAsia="黑体"/>
          <w:sz w:val="36"/>
        </w:rPr>
      </w:pPr>
    </w:p>
    <w:p w14:paraId="0C5DB3FB">
      <w:pPr>
        <w:pStyle w:val="2"/>
        <w:rPr>
          <w:rFonts w:hint="eastAsia" w:ascii="黑体" w:eastAsia="黑体"/>
          <w:sz w:val="36"/>
        </w:rPr>
      </w:pPr>
    </w:p>
    <w:p w14:paraId="75866094">
      <w:pPr>
        <w:rPr>
          <w:rFonts w:hint="eastAsia" w:ascii="黑体" w:eastAsia="黑体"/>
          <w:sz w:val="36"/>
        </w:rPr>
      </w:pPr>
    </w:p>
    <w:p w14:paraId="4A7556B2">
      <w:pPr>
        <w:pStyle w:val="2"/>
        <w:rPr>
          <w:rFonts w:hint="eastAsia" w:ascii="黑体" w:eastAsia="黑体"/>
          <w:sz w:val="36"/>
        </w:rPr>
      </w:pPr>
    </w:p>
    <w:p w14:paraId="6DE4CA06">
      <w:pPr>
        <w:rPr>
          <w:rFonts w:hint="eastAsia"/>
        </w:rPr>
      </w:pPr>
    </w:p>
    <w:p w14:paraId="18AAD801">
      <w:pPr>
        <w:pStyle w:val="3"/>
        <w:numPr>
          <w:ilvl w:val="0"/>
          <w:numId w:val="1"/>
        </w:numPr>
        <w:spacing w:before="100" w:beforeAutospacing="1" w:after="100" w:afterAutospacing="1" w:line="500" w:lineRule="exact"/>
        <w:jc w:val="left"/>
        <w:rPr>
          <w:rFonts w:hint="eastAsia" w:ascii="黑体" w:eastAsia="黑体"/>
          <w:sz w:val="36"/>
          <w:lang w:eastAsia="zh-CN"/>
        </w:rPr>
      </w:pPr>
      <w:r>
        <w:rPr>
          <w:rFonts w:hint="eastAsia" w:ascii="黑体" w:eastAsia="黑体"/>
          <w:sz w:val="36"/>
          <w:lang w:eastAsia="zh-CN"/>
        </w:rPr>
        <w:t>近三个月中任意一个月份的财务状况报告复印件（至少包括资产负债表和利润表）或上一年度财务状况报告复印件</w:t>
      </w:r>
    </w:p>
    <w:p w14:paraId="2FC1DACB">
      <w:pPr>
        <w:numPr>
          <w:ilvl w:val="0"/>
          <w:numId w:val="0"/>
        </w:numPr>
        <w:rPr>
          <w:rFonts w:hint="eastAsia"/>
          <w:lang w:eastAsia="zh-CN"/>
        </w:rPr>
      </w:pPr>
    </w:p>
    <w:p w14:paraId="62BFEA83">
      <w:pPr>
        <w:pStyle w:val="2"/>
        <w:rPr>
          <w:rFonts w:hint="eastAsia"/>
          <w:lang w:eastAsia="zh-CN"/>
        </w:rPr>
      </w:pPr>
    </w:p>
    <w:p w14:paraId="5FBF8FF7">
      <w:pPr>
        <w:rPr>
          <w:rFonts w:hint="eastAsia"/>
          <w:lang w:eastAsia="zh-CN"/>
        </w:rPr>
      </w:pPr>
    </w:p>
    <w:p w14:paraId="0A7BEE55">
      <w:pPr>
        <w:pStyle w:val="2"/>
        <w:rPr>
          <w:rFonts w:hint="eastAsia"/>
          <w:lang w:eastAsia="zh-CN"/>
        </w:rPr>
      </w:pPr>
    </w:p>
    <w:p w14:paraId="42E54A6E">
      <w:pPr>
        <w:rPr>
          <w:rFonts w:hint="eastAsia"/>
          <w:lang w:eastAsia="zh-CN"/>
        </w:rPr>
      </w:pPr>
    </w:p>
    <w:p w14:paraId="1F3CF76A">
      <w:pPr>
        <w:pStyle w:val="2"/>
        <w:rPr>
          <w:rFonts w:hint="eastAsia"/>
          <w:lang w:eastAsia="zh-CN"/>
        </w:rPr>
      </w:pPr>
    </w:p>
    <w:p w14:paraId="37E7EDB3">
      <w:pPr>
        <w:rPr>
          <w:rFonts w:hint="eastAsia"/>
          <w:lang w:eastAsia="zh-CN"/>
        </w:rPr>
      </w:pPr>
    </w:p>
    <w:p w14:paraId="0AF410A3">
      <w:pPr>
        <w:pStyle w:val="2"/>
        <w:rPr>
          <w:rFonts w:hint="eastAsia"/>
          <w:lang w:eastAsia="zh-CN"/>
        </w:rPr>
      </w:pPr>
    </w:p>
    <w:p w14:paraId="25E184E8">
      <w:pPr>
        <w:rPr>
          <w:rFonts w:hint="eastAsia"/>
          <w:lang w:eastAsia="zh-CN"/>
        </w:rPr>
      </w:pPr>
    </w:p>
    <w:p w14:paraId="157C6651">
      <w:pPr>
        <w:pStyle w:val="2"/>
        <w:rPr>
          <w:rFonts w:hint="eastAsia"/>
          <w:lang w:eastAsia="zh-CN"/>
        </w:rPr>
      </w:pPr>
    </w:p>
    <w:p w14:paraId="1D67AB8C">
      <w:pPr>
        <w:rPr>
          <w:rFonts w:hint="eastAsia"/>
          <w:lang w:eastAsia="zh-CN"/>
        </w:rPr>
      </w:pPr>
    </w:p>
    <w:p w14:paraId="5207C658">
      <w:pPr>
        <w:pStyle w:val="2"/>
        <w:rPr>
          <w:rFonts w:hint="eastAsia"/>
          <w:lang w:eastAsia="zh-CN"/>
        </w:rPr>
      </w:pPr>
    </w:p>
    <w:p w14:paraId="596C06BD">
      <w:pPr>
        <w:rPr>
          <w:rFonts w:hint="eastAsia"/>
          <w:lang w:eastAsia="zh-CN"/>
        </w:rPr>
      </w:pPr>
    </w:p>
    <w:p w14:paraId="702BB87A">
      <w:pPr>
        <w:pStyle w:val="2"/>
        <w:rPr>
          <w:rFonts w:hint="eastAsia"/>
          <w:lang w:eastAsia="zh-CN"/>
        </w:rPr>
      </w:pPr>
    </w:p>
    <w:p w14:paraId="4616EA63">
      <w:pPr>
        <w:rPr>
          <w:rFonts w:hint="eastAsia"/>
          <w:lang w:eastAsia="zh-CN"/>
        </w:rPr>
      </w:pPr>
    </w:p>
    <w:p w14:paraId="45A16A07">
      <w:pPr>
        <w:pStyle w:val="2"/>
        <w:rPr>
          <w:rFonts w:hint="eastAsia"/>
          <w:lang w:eastAsia="zh-CN"/>
        </w:rPr>
      </w:pPr>
    </w:p>
    <w:p w14:paraId="74308C54">
      <w:pPr>
        <w:rPr>
          <w:rFonts w:hint="eastAsia"/>
          <w:lang w:eastAsia="zh-CN"/>
        </w:rPr>
      </w:pPr>
    </w:p>
    <w:p w14:paraId="070331DE">
      <w:pPr>
        <w:pStyle w:val="2"/>
        <w:rPr>
          <w:rFonts w:hint="eastAsia"/>
          <w:lang w:eastAsia="zh-CN"/>
        </w:rPr>
      </w:pPr>
    </w:p>
    <w:p w14:paraId="0D573513">
      <w:pPr>
        <w:rPr>
          <w:rFonts w:hint="eastAsia"/>
          <w:lang w:eastAsia="zh-CN"/>
        </w:rPr>
      </w:pPr>
    </w:p>
    <w:p w14:paraId="40C68E9D">
      <w:pPr>
        <w:pStyle w:val="2"/>
        <w:rPr>
          <w:rFonts w:hint="eastAsia"/>
          <w:lang w:eastAsia="zh-CN"/>
        </w:rPr>
      </w:pPr>
    </w:p>
    <w:p w14:paraId="326C23DB">
      <w:pPr>
        <w:rPr>
          <w:rFonts w:hint="eastAsia"/>
          <w:lang w:eastAsia="zh-CN"/>
        </w:rPr>
      </w:pPr>
    </w:p>
    <w:p w14:paraId="17458B95">
      <w:pPr>
        <w:pStyle w:val="2"/>
        <w:rPr>
          <w:rFonts w:hint="eastAsia"/>
          <w:lang w:eastAsia="zh-CN"/>
        </w:rPr>
      </w:pPr>
    </w:p>
    <w:p w14:paraId="3B597237">
      <w:pPr>
        <w:rPr>
          <w:rFonts w:hint="eastAsia"/>
          <w:lang w:eastAsia="zh-CN"/>
        </w:rPr>
      </w:pPr>
    </w:p>
    <w:p w14:paraId="4853A775">
      <w:pPr>
        <w:pStyle w:val="3"/>
        <w:numPr>
          <w:ilvl w:val="0"/>
          <w:numId w:val="1"/>
        </w:numPr>
        <w:spacing w:before="100" w:beforeAutospacing="1" w:after="100" w:afterAutospacing="1" w:line="500" w:lineRule="exact"/>
        <w:ind w:left="0" w:leftChars="0" w:firstLine="0" w:firstLineChars="0"/>
        <w:jc w:val="center"/>
        <w:rPr>
          <w:rFonts w:hint="eastAsia" w:ascii="黑体" w:eastAsia="黑体"/>
          <w:sz w:val="36"/>
          <w:lang w:eastAsia="zh-CN"/>
        </w:rPr>
      </w:pPr>
      <w:r>
        <w:rPr>
          <w:rFonts w:hint="eastAsia" w:ascii="黑体" w:eastAsia="黑体"/>
          <w:sz w:val="36"/>
          <w:lang w:eastAsia="zh-CN"/>
        </w:rPr>
        <w:t>近三个月中任意一个月的依法纳税相关材料复印件（如依法享受缓缴、免缴的需提供相关政策文件）</w:t>
      </w:r>
    </w:p>
    <w:p w14:paraId="58E1647D">
      <w:pPr>
        <w:numPr>
          <w:ilvl w:val="0"/>
          <w:numId w:val="0"/>
        </w:numPr>
        <w:ind w:leftChars="0"/>
        <w:rPr>
          <w:rFonts w:hint="eastAsia"/>
          <w:lang w:eastAsia="zh-CN"/>
        </w:rPr>
      </w:pPr>
    </w:p>
    <w:p w14:paraId="25A0733D">
      <w:pPr>
        <w:pStyle w:val="2"/>
        <w:rPr>
          <w:rFonts w:hint="eastAsia"/>
          <w:lang w:eastAsia="zh-CN"/>
        </w:rPr>
      </w:pPr>
    </w:p>
    <w:p w14:paraId="72197DAF">
      <w:pPr>
        <w:rPr>
          <w:rFonts w:hint="eastAsia"/>
          <w:lang w:eastAsia="zh-CN"/>
        </w:rPr>
      </w:pPr>
    </w:p>
    <w:p w14:paraId="2815AAD6">
      <w:pPr>
        <w:pStyle w:val="2"/>
        <w:rPr>
          <w:rFonts w:hint="eastAsia"/>
          <w:lang w:eastAsia="zh-CN"/>
        </w:rPr>
      </w:pPr>
    </w:p>
    <w:p w14:paraId="483A0167">
      <w:pPr>
        <w:rPr>
          <w:rFonts w:hint="eastAsia"/>
          <w:lang w:eastAsia="zh-CN"/>
        </w:rPr>
      </w:pPr>
    </w:p>
    <w:p w14:paraId="3D50521B">
      <w:pPr>
        <w:pStyle w:val="2"/>
        <w:rPr>
          <w:rFonts w:hint="eastAsia"/>
          <w:lang w:eastAsia="zh-CN"/>
        </w:rPr>
      </w:pPr>
    </w:p>
    <w:p w14:paraId="76109F17">
      <w:pPr>
        <w:rPr>
          <w:rFonts w:hint="eastAsia"/>
          <w:lang w:eastAsia="zh-CN"/>
        </w:rPr>
      </w:pPr>
    </w:p>
    <w:p w14:paraId="30B84204">
      <w:pPr>
        <w:pStyle w:val="2"/>
        <w:rPr>
          <w:rFonts w:hint="eastAsia"/>
          <w:lang w:eastAsia="zh-CN"/>
        </w:rPr>
      </w:pPr>
    </w:p>
    <w:p w14:paraId="14C62F78">
      <w:pPr>
        <w:rPr>
          <w:rFonts w:hint="eastAsia"/>
          <w:lang w:eastAsia="zh-CN"/>
        </w:rPr>
      </w:pPr>
    </w:p>
    <w:p w14:paraId="46269D9B">
      <w:pPr>
        <w:pStyle w:val="2"/>
        <w:rPr>
          <w:rFonts w:hint="eastAsia"/>
          <w:lang w:eastAsia="zh-CN"/>
        </w:rPr>
      </w:pPr>
    </w:p>
    <w:p w14:paraId="2F1AC395">
      <w:pPr>
        <w:rPr>
          <w:rFonts w:hint="eastAsia"/>
          <w:lang w:eastAsia="zh-CN"/>
        </w:rPr>
      </w:pPr>
    </w:p>
    <w:p w14:paraId="73411771">
      <w:pPr>
        <w:pStyle w:val="2"/>
        <w:rPr>
          <w:rFonts w:hint="eastAsia"/>
          <w:lang w:eastAsia="zh-CN"/>
        </w:rPr>
      </w:pPr>
    </w:p>
    <w:p w14:paraId="5D65BCEF">
      <w:pPr>
        <w:rPr>
          <w:rFonts w:hint="eastAsia"/>
          <w:lang w:eastAsia="zh-CN"/>
        </w:rPr>
      </w:pPr>
    </w:p>
    <w:p w14:paraId="5FA19AB0">
      <w:pPr>
        <w:pStyle w:val="2"/>
        <w:rPr>
          <w:rFonts w:hint="eastAsia"/>
          <w:lang w:eastAsia="zh-CN"/>
        </w:rPr>
      </w:pPr>
    </w:p>
    <w:p w14:paraId="36A25549">
      <w:pPr>
        <w:rPr>
          <w:rFonts w:hint="eastAsia"/>
          <w:lang w:eastAsia="zh-CN"/>
        </w:rPr>
      </w:pPr>
    </w:p>
    <w:p w14:paraId="4F62643D">
      <w:pPr>
        <w:pStyle w:val="2"/>
        <w:rPr>
          <w:rFonts w:hint="eastAsia"/>
          <w:lang w:eastAsia="zh-CN"/>
        </w:rPr>
      </w:pPr>
    </w:p>
    <w:p w14:paraId="5F5AAE66">
      <w:pPr>
        <w:rPr>
          <w:rFonts w:hint="eastAsia"/>
          <w:lang w:eastAsia="zh-CN"/>
        </w:rPr>
      </w:pPr>
    </w:p>
    <w:p w14:paraId="49FAE781">
      <w:pPr>
        <w:pStyle w:val="2"/>
        <w:rPr>
          <w:rFonts w:hint="eastAsia"/>
          <w:lang w:eastAsia="zh-CN"/>
        </w:rPr>
      </w:pPr>
    </w:p>
    <w:p w14:paraId="2DC8D640">
      <w:pPr>
        <w:rPr>
          <w:rFonts w:hint="eastAsia"/>
          <w:lang w:eastAsia="zh-CN"/>
        </w:rPr>
      </w:pPr>
    </w:p>
    <w:p w14:paraId="7D30F27C">
      <w:pPr>
        <w:pStyle w:val="2"/>
        <w:rPr>
          <w:rFonts w:hint="eastAsia"/>
          <w:lang w:eastAsia="zh-CN"/>
        </w:rPr>
      </w:pPr>
    </w:p>
    <w:p w14:paraId="564A3CDA">
      <w:pPr>
        <w:rPr>
          <w:rFonts w:hint="eastAsia"/>
          <w:lang w:eastAsia="zh-CN"/>
        </w:rPr>
      </w:pPr>
    </w:p>
    <w:p w14:paraId="7E236054">
      <w:pPr>
        <w:pStyle w:val="2"/>
        <w:rPr>
          <w:rFonts w:hint="eastAsia"/>
          <w:lang w:eastAsia="zh-CN"/>
        </w:rPr>
      </w:pPr>
    </w:p>
    <w:p w14:paraId="6D85E2EC">
      <w:pPr>
        <w:rPr>
          <w:rFonts w:hint="eastAsia"/>
          <w:lang w:eastAsia="zh-CN"/>
        </w:rPr>
      </w:pPr>
    </w:p>
    <w:p w14:paraId="745EBE1C">
      <w:pPr>
        <w:pStyle w:val="3"/>
        <w:numPr>
          <w:ilvl w:val="0"/>
          <w:numId w:val="1"/>
        </w:numPr>
        <w:spacing w:before="100" w:beforeAutospacing="1" w:after="100" w:afterAutospacing="1" w:line="500" w:lineRule="exact"/>
        <w:ind w:left="0" w:leftChars="0" w:firstLine="0" w:firstLineChars="0"/>
        <w:jc w:val="left"/>
        <w:rPr>
          <w:rFonts w:hint="eastAsia" w:ascii="黑体" w:eastAsia="黑体"/>
          <w:sz w:val="36"/>
          <w:lang w:eastAsia="zh-CN"/>
        </w:rPr>
      </w:pPr>
      <w:r>
        <w:rPr>
          <w:rFonts w:hint="eastAsia" w:ascii="黑体" w:eastAsia="黑体"/>
          <w:sz w:val="36"/>
          <w:lang w:eastAsia="zh-CN"/>
        </w:rPr>
        <w:t>近三个月中任意一个月（不含投标当月）的依法缴纳社会保障资金的相关材料（提供相关主管部门证明或银行代扣证明）</w:t>
      </w:r>
    </w:p>
    <w:p w14:paraId="354335CB">
      <w:pPr>
        <w:numPr>
          <w:ilvl w:val="0"/>
          <w:numId w:val="0"/>
        </w:numPr>
        <w:ind w:leftChars="0"/>
        <w:rPr>
          <w:rFonts w:hint="eastAsia"/>
          <w:lang w:eastAsia="zh-CN"/>
        </w:rPr>
      </w:pPr>
    </w:p>
    <w:p w14:paraId="732800CC">
      <w:pPr>
        <w:pStyle w:val="2"/>
        <w:rPr>
          <w:rFonts w:hint="eastAsia"/>
          <w:lang w:eastAsia="zh-CN"/>
        </w:rPr>
      </w:pPr>
    </w:p>
    <w:p w14:paraId="4E4E7D4C">
      <w:pPr>
        <w:rPr>
          <w:rFonts w:hint="eastAsia"/>
          <w:lang w:eastAsia="zh-CN"/>
        </w:rPr>
      </w:pPr>
    </w:p>
    <w:p w14:paraId="281AB533">
      <w:pPr>
        <w:pStyle w:val="2"/>
        <w:rPr>
          <w:rFonts w:hint="eastAsia"/>
          <w:lang w:eastAsia="zh-CN"/>
        </w:rPr>
      </w:pPr>
    </w:p>
    <w:p w14:paraId="56613500">
      <w:pPr>
        <w:rPr>
          <w:rFonts w:hint="eastAsia"/>
          <w:lang w:eastAsia="zh-CN"/>
        </w:rPr>
      </w:pPr>
    </w:p>
    <w:p w14:paraId="3B84835E">
      <w:pPr>
        <w:pStyle w:val="2"/>
        <w:rPr>
          <w:rFonts w:hint="eastAsia"/>
          <w:lang w:eastAsia="zh-CN"/>
        </w:rPr>
      </w:pPr>
    </w:p>
    <w:p w14:paraId="72CA2C33">
      <w:pPr>
        <w:rPr>
          <w:rFonts w:hint="eastAsia"/>
          <w:lang w:eastAsia="zh-CN"/>
        </w:rPr>
      </w:pPr>
    </w:p>
    <w:p w14:paraId="3C3C48A7">
      <w:pPr>
        <w:pStyle w:val="2"/>
        <w:rPr>
          <w:rFonts w:hint="eastAsia"/>
          <w:lang w:eastAsia="zh-CN"/>
        </w:rPr>
      </w:pPr>
    </w:p>
    <w:p w14:paraId="650136AB">
      <w:pPr>
        <w:rPr>
          <w:rFonts w:hint="eastAsia"/>
          <w:lang w:eastAsia="zh-CN"/>
        </w:rPr>
      </w:pPr>
    </w:p>
    <w:p w14:paraId="48C1E7C9">
      <w:pPr>
        <w:pStyle w:val="2"/>
        <w:rPr>
          <w:rFonts w:hint="eastAsia"/>
          <w:lang w:eastAsia="zh-CN"/>
        </w:rPr>
      </w:pPr>
    </w:p>
    <w:p w14:paraId="76E2C5A8">
      <w:pPr>
        <w:rPr>
          <w:rFonts w:hint="eastAsia"/>
          <w:lang w:eastAsia="zh-CN"/>
        </w:rPr>
      </w:pPr>
    </w:p>
    <w:p w14:paraId="0D7703F4">
      <w:pPr>
        <w:pStyle w:val="2"/>
        <w:rPr>
          <w:rFonts w:hint="eastAsia"/>
          <w:lang w:eastAsia="zh-CN"/>
        </w:rPr>
      </w:pPr>
    </w:p>
    <w:p w14:paraId="5193EF11">
      <w:pPr>
        <w:rPr>
          <w:rFonts w:hint="eastAsia"/>
          <w:lang w:eastAsia="zh-CN"/>
        </w:rPr>
      </w:pPr>
    </w:p>
    <w:p w14:paraId="348E0FD6">
      <w:pPr>
        <w:pStyle w:val="2"/>
        <w:rPr>
          <w:rFonts w:hint="eastAsia"/>
          <w:lang w:eastAsia="zh-CN"/>
        </w:rPr>
      </w:pPr>
    </w:p>
    <w:p w14:paraId="5FDBEB14">
      <w:pPr>
        <w:rPr>
          <w:rFonts w:hint="eastAsia"/>
          <w:lang w:eastAsia="zh-CN"/>
        </w:rPr>
      </w:pPr>
    </w:p>
    <w:p w14:paraId="413648A5">
      <w:pPr>
        <w:pStyle w:val="2"/>
        <w:rPr>
          <w:rFonts w:hint="eastAsia"/>
          <w:lang w:eastAsia="zh-CN"/>
        </w:rPr>
      </w:pPr>
    </w:p>
    <w:p w14:paraId="0D7E3F22">
      <w:pPr>
        <w:rPr>
          <w:rFonts w:hint="eastAsia"/>
          <w:lang w:eastAsia="zh-CN"/>
        </w:rPr>
      </w:pPr>
    </w:p>
    <w:p w14:paraId="425999AB">
      <w:pPr>
        <w:pStyle w:val="2"/>
        <w:rPr>
          <w:rFonts w:hint="eastAsia"/>
          <w:lang w:eastAsia="zh-CN"/>
        </w:rPr>
      </w:pPr>
    </w:p>
    <w:p w14:paraId="3AD87FE0">
      <w:pPr>
        <w:rPr>
          <w:rFonts w:hint="eastAsia"/>
          <w:lang w:eastAsia="zh-CN"/>
        </w:rPr>
      </w:pPr>
    </w:p>
    <w:p w14:paraId="45F90B71">
      <w:pPr>
        <w:pStyle w:val="2"/>
        <w:rPr>
          <w:rFonts w:hint="eastAsia"/>
          <w:lang w:eastAsia="zh-CN"/>
        </w:rPr>
      </w:pPr>
    </w:p>
    <w:p w14:paraId="6E032F59">
      <w:pPr>
        <w:rPr>
          <w:rFonts w:hint="eastAsia"/>
          <w:lang w:eastAsia="zh-CN"/>
        </w:rPr>
      </w:pPr>
    </w:p>
    <w:p w14:paraId="7FDE0B9D">
      <w:pPr>
        <w:pStyle w:val="2"/>
        <w:rPr>
          <w:rFonts w:hint="eastAsia"/>
          <w:lang w:eastAsia="zh-CN"/>
        </w:rPr>
      </w:pPr>
    </w:p>
    <w:p w14:paraId="351E8C86">
      <w:pPr>
        <w:rPr>
          <w:rFonts w:hint="eastAsia"/>
          <w:lang w:eastAsia="zh-CN"/>
        </w:rPr>
      </w:pPr>
    </w:p>
    <w:p w14:paraId="41F1A69A">
      <w:pPr>
        <w:pStyle w:val="3"/>
        <w:spacing w:before="100" w:beforeAutospacing="1" w:after="100" w:afterAutospacing="1" w:line="500" w:lineRule="exact"/>
        <w:jc w:val="center"/>
        <w:rPr>
          <w:rFonts w:ascii="黑体" w:eastAsia="黑体"/>
          <w:sz w:val="36"/>
          <w:lang w:eastAsia="zh-CN"/>
        </w:rPr>
      </w:pPr>
      <w:r>
        <w:rPr>
          <w:rFonts w:hint="eastAsia" w:ascii="黑体" w:eastAsia="黑体"/>
          <w:sz w:val="36"/>
          <w:lang w:eastAsia="zh-CN"/>
        </w:rPr>
        <w:t>九、未被“信用中国”网站（www.creditchina.gov.cn）列入失信被执行人、重大税收违法案件当事人名单、政府采购严重失信行为记录名单。（请提供网页截图）</w:t>
      </w:r>
    </w:p>
    <w:p w14:paraId="3A3F668D">
      <w:pPr>
        <w:pStyle w:val="3"/>
        <w:spacing w:before="100" w:beforeAutospacing="1" w:after="100" w:afterAutospacing="1" w:line="500" w:lineRule="exact"/>
        <w:jc w:val="center"/>
        <w:rPr>
          <w:rFonts w:ascii="黑体" w:eastAsia="黑体"/>
          <w:sz w:val="36"/>
          <w:lang w:eastAsia="zh-CN"/>
        </w:rPr>
      </w:pPr>
      <w:r>
        <w:rPr>
          <w:rFonts w:ascii="黑体" w:eastAsia="黑体"/>
          <w:sz w:val="36"/>
          <w:lang w:eastAsia="zh-CN"/>
        </w:rPr>
        <w:br w:type="page"/>
      </w:r>
    </w:p>
    <w:p w14:paraId="5445E1EE">
      <w:pPr>
        <w:pStyle w:val="3"/>
        <w:spacing w:before="100" w:beforeAutospacing="1" w:after="100" w:afterAutospacing="1" w:line="500" w:lineRule="exact"/>
        <w:jc w:val="center"/>
        <w:rPr>
          <w:rFonts w:ascii="Arial" w:hAnsi="Arial" w:cs="Arial"/>
          <w:b w:val="0"/>
          <w:bCs w:val="0"/>
          <w:szCs w:val="24"/>
        </w:rPr>
      </w:pPr>
      <w:r>
        <w:rPr>
          <w:rFonts w:hint="eastAsia" w:ascii="黑体" w:eastAsia="黑体"/>
          <w:sz w:val="36"/>
          <w:lang w:eastAsia="zh-CN"/>
        </w:rPr>
        <w:t>十、</w:t>
      </w:r>
      <w:bookmarkStart w:id="0" w:name="_Toc7716"/>
      <w:r>
        <w:rPr>
          <w:rFonts w:ascii="黑体" w:eastAsia="黑体"/>
          <w:sz w:val="36"/>
        </w:rPr>
        <w:t>企业声明函格式</w:t>
      </w:r>
      <w:bookmarkEnd w:id="0"/>
    </w:p>
    <w:p w14:paraId="5E90EA75">
      <w:pPr>
        <w:spacing w:line="360" w:lineRule="auto"/>
        <w:jc w:val="center"/>
        <w:rPr>
          <w:rFonts w:ascii="Arial" w:hAnsi="Arial" w:cs="Arial"/>
          <w:b/>
          <w:bCs/>
          <w:sz w:val="28"/>
          <w:szCs w:val="24"/>
        </w:rPr>
      </w:pPr>
      <w:r>
        <w:rPr>
          <w:rFonts w:ascii="Arial" w:hAnsi="Arial" w:cs="Arial"/>
          <w:b/>
          <w:bCs/>
          <w:sz w:val="28"/>
          <w:szCs w:val="24"/>
        </w:rPr>
        <w:t>中小企业声明函</w:t>
      </w:r>
    </w:p>
    <w:p w14:paraId="0E59AE2B">
      <w:pPr>
        <w:pStyle w:val="14"/>
        <w:spacing w:line="498" w:lineRule="exact"/>
        <w:ind w:firstLine="640"/>
        <w:jc w:val="both"/>
        <w:rPr>
          <w:rFonts w:hint="eastAsia"/>
          <w:sz w:val="21"/>
          <w:szCs w:val="21"/>
          <w:lang w:eastAsia="zh-CN"/>
        </w:rPr>
      </w:pPr>
      <w:bookmarkStart w:id="1" w:name="OLE_LINK14"/>
      <w:bookmarkStart w:id="2" w:name="OLE_LINK13"/>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3" w:name="bookmark24"/>
      <w:bookmarkEnd w:id="3"/>
    </w:p>
    <w:p w14:paraId="44819DC6">
      <w:pPr>
        <w:pStyle w:val="14"/>
        <w:spacing w:line="498" w:lineRule="exact"/>
        <w:ind w:firstLine="640"/>
        <w:jc w:val="both"/>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2"/>
          <w:color w:val="000000"/>
        </w:rPr>
        <w:foot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4" w:name="bookmark25"/>
      <w:bookmarkEnd w:id="4"/>
    </w:p>
    <w:p w14:paraId="5B7204B8">
      <w:pPr>
        <w:pStyle w:val="14"/>
        <w:spacing w:line="498" w:lineRule="exact"/>
        <w:ind w:firstLine="640"/>
        <w:jc w:val="both"/>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4"/>
        <w:tabs>
          <w:tab w:val="left" w:pos="1170"/>
          <w:tab w:val="left" w:pos="1505"/>
          <w:tab w:val="left" w:pos="6610"/>
        </w:tabs>
        <w:spacing w:line="494" w:lineRule="exact"/>
        <w:ind w:left="640" w:firstLine="0"/>
        <w:jc w:val="both"/>
        <w:rPr>
          <w:rFonts w:hint="eastAsia"/>
          <w:sz w:val="21"/>
          <w:szCs w:val="21"/>
          <w:lang w:eastAsia="zh-CN"/>
        </w:rPr>
      </w:pPr>
      <w:r>
        <w:rPr>
          <w:iCs/>
          <w:sz w:val="21"/>
          <w:szCs w:val="21"/>
          <w:lang w:eastAsia="zh-CN"/>
        </w:rPr>
        <w:t>……</w:t>
      </w:r>
    </w:p>
    <w:p w14:paraId="4FCFE896">
      <w:pPr>
        <w:pStyle w:val="14"/>
        <w:tabs>
          <w:tab w:val="left" w:pos="2290"/>
          <w:tab w:val="left" w:pos="7618"/>
        </w:tabs>
        <w:spacing w:line="490" w:lineRule="exact"/>
        <w:ind w:firstLine="640"/>
        <w:jc w:val="both"/>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4"/>
        <w:spacing w:line="490" w:lineRule="exact"/>
        <w:ind w:firstLine="640"/>
        <w:jc w:val="both"/>
        <w:rPr>
          <w:sz w:val="21"/>
          <w:szCs w:val="21"/>
        </w:rPr>
      </w:pPr>
      <w:r>
        <w:rPr>
          <w:color w:val="000000"/>
          <w:sz w:val="21"/>
          <w:szCs w:val="21"/>
        </w:rPr>
        <w:t>本企业对上述声明内容的真实性负责。如有虚假，将依法承担相应责任。</w:t>
      </w:r>
    </w:p>
    <w:p w14:paraId="44798BDE">
      <w:pPr>
        <w:pStyle w:val="14"/>
        <w:spacing w:line="490" w:lineRule="exact"/>
        <w:ind w:left="3660" w:firstLine="1785" w:firstLineChars="850"/>
        <w:rPr>
          <w:sz w:val="21"/>
          <w:szCs w:val="21"/>
        </w:rPr>
      </w:pPr>
      <w:r>
        <w:rPr>
          <w:color w:val="000000"/>
          <w:sz w:val="21"/>
          <w:szCs w:val="21"/>
        </w:rPr>
        <w:t>企业名称（盖章）：</w:t>
      </w:r>
    </w:p>
    <w:p w14:paraId="7ED0FD2A">
      <w:pPr>
        <w:pStyle w:val="14"/>
        <w:spacing w:line="490" w:lineRule="exact"/>
        <w:ind w:firstLine="0"/>
        <w:jc w:val="center"/>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rPr>
          <w:rFonts w:ascii="Arial" w:hAnsi="Arial" w:cs="Arial"/>
          <w:b/>
          <w:bCs/>
          <w:sz w:val="28"/>
          <w:szCs w:val="24"/>
          <w:lang w:eastAsia="zh-TW"/>
        </w:rPr>
      </w:pPr>
    </w:p>
    <w:p w14:paraId="6ABD1F0B">
      <w:pPr>
        <w:pStyle w:val="14"/>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4"/>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4"/>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lang w:val="en-US" w:eastAsia="zh-CN"/>
        </w:rPr>
        <w:t>2.</w:t>
      </w:r>
      <w:r>
        <w:rPr>
          <w:rFonts w:hint="eastAsia"/>
          <w:color w:val="000000"/>
          <w:sz w:val="21"/>
          <w:szCs w:val="21"/>
        </w:rPr>
        <w:t>本项目所属行业:</w:t>
      </w:r>
      <w:r>
        <w:rPr>
          <w:rFonts w:hint="eastAsia"/>
          <w:b w:val="0"/>
          <w:bCs w:val="0"/>
          <w:color w:val="auto"/>
          <w:sz w:val="21"/>
          <w:szCs w:val="21"/>
          <w:u w:val="single"/>
          <w:lang w:val="en-US" w:eastAsia="zh-CN"/>
        </w:rPr>
        <w:t>其他未列明行业</w:t>
      </w:r>
      <w:r>
        <w:rPr>
          <w:rFonts w:hint="eastAsia"/>
          <w:color w:val="000000"/>
          <w:sz w:val="21"/>
          <w:szCs w:val="21"/>
        </w:rPr>
        <w:t>。</w:t>
      </w:r>
    </w:p>
    <w:p w14:paraId="0C9345D7">
      <w:pPr>
        <w:pStyle w:val="14"/>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4"/>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rPr>
          <w:rFonts w:ascii="Arial" w:hAnsi="Arial" w:cs="Arial"/>
          <w:b/>
          <w:bCs/>
          <w:sz w:val="28"/>
          <w:szCs w:val="24"/>
        </w:rPr>
      </w:pPr>
      <w:r>
        <w:rPr>
          <w:rFonts w:ascii="Arial" w:hAnsi="Arial" w:cs="Arial"/>
          <w:b/>
          <w:bCs/>
          <w:sz w:val="28"/>
          <w:szCs w:val="24"/>
        </w:rPr>
        <w:br w:type="page"/>
      </w:r>
      <w:r>
        <w:rPr>
          <w:rFonts w:ascii="Arial" w:hAnsi="Arial" w:cs="Arial"/>
          <w:b/>
          <w:bCs/>
          <w:sz w:val="28"/>
          <w:szCs w:val="24"/>
        </w:rPr>
        <w:t>残疾人福利性单位声明函</w:t>
      </w:r>
    </w:p>
    <w:bookmarkEnd w:id="1"/>
    <w:bookmarkEnd w:id="2"/>
    <w:p w14:paraId="39F1C819">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1B2D35F8">
      <w:pPr>
        <w:spacing w:line="360" w:lineRule="auto"/>
        <w:rPr>
          <w:rFonts w:ascii="Arial" w:hAnsi="Arial" w:cs="Arial"/>
          <w:b/>
          <w:bCs/>
          <w:szCs w:val="24"/>
        </w:rPr>
      </w:pPr>
    </w:p>
    <w:p w14:paraId="5E994A75">
      <w:pPr>
        <w:spacing w:line="360" w:lineRule="auto"/>
        <w:rPr>
          <w:rFonts w:ascii="Arial" w:hAnsi="Arial" w:cs="Arial"/>
          <w:b/>
          <w:bCs/>
          <w:szCs w:val="24"/>
        </w:rPr>
      </w:pPr>
    </w:p>
    <w:p w14:paraId="2479597C">
      <w:pPr>
        <w:spacing w:line="360" w:lineRule="auto"/>
        <w:rPr>
          <w:rFonts w:ascii="Arial" w:hAnsi="Arial" w:cs="Arial"/>
          <w:b/>
          <w:bCs/>
          <w:szCs w:val="24"/>
        </w:rPr>
      </w:pPr>
    </w:p>
    <w:p w14:paraId="0F89EA9D">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4DF00EBA">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rPr>
          <w:rFonts w:ascii="Arial" w:hAnsi="Arial" w:cs="Arial"/>
          <w:b/>
          <w:bCs/>
          <w:szCs w:val="24"/>
        </w:rPr>
      </w:pPr>
    </w:p>
    <w:p w14:paraId="600444DC">
      <w:pPr>
        <w:spacing w:line="360" w:lineRule="auto"/>
        <w:rPr>
          <w:rFonts w:ascii="Arial" w:hAnsi="Arial" w:cs="Arial"/>
          <w:b/>
          <w:bCs/>
          <w:szCs w:val="24"/>
        </w:rPr>
      </w:pPr>
    </w:p>
    <w:p w14:paraId="2BEB1E34">
      <w:pPr>
        <w:spacing w:line="360" w:lineRule="auto"/>
        <w:rPr>
          <w:rFonts w:ascii="Arial" w:hAnsi="Arial" w:cs="Arial"/>
          <w:b/>
          <w:bCs/>
          <w:szCs w:val="24"/>
        </w:rPr>
      </w:pPr>
    </w:p>
    <w:p w14:paraId="3B141B6A">
      <w:pPr>
        <w:spacing w:line="360" w:lineRule="auto"/>
        <w:jc w:val="center"/>
        <w:rPr>
          <w:rFonts w:ascii="Arial" w:hAnsi="Arial" w:cs="Arial"/>
          <w:b/>
          <w:bCs/>
          <w:szCs w:val="24"/>
        </w:rPr>
      </w:pPr>
      <w:r>
        <w:rPr>
          <w:rFonts w:ascii="Arial" w:hAnsi="Arial" w:cs="Arial"/>
          <w:b/>
          <w:bCs/>
          <w:sz w:val="28"/>
          <w:szCs w:val="24"/>
        </w:rPr>
        <w:t>节能产品认证证书</w:t>
      </w:r>
    </w:p>
    <w:p w14:paraId="24050418">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rPr>
          <w:rFonts w:ascii="Arial" w:hAnsi="Arial" w:cs="Arial"/>
          <w:b/>
          <w:bCs/>
          <w:szCs w:val="24"/>
        </w:rPr>
      </w:pPr>
    </w:p>
    <w:p w14:paraId="668C78D8">
      <w:pPr>
        <w:spacing w:line="360" w:lineRule="auto"/>
        <w:rPr>
          <w:rFonts w:ascii="Arial" w:hAnsi="Arial" w:cs="Arial"/>
          <w:b/>
          <w:bCs/>
          <w:szCs w:val="24"/>
        </w:rPr>
      </w:pPr>
    </w:p>
    <w:p w14:paraId="415390B4">
      <w:pPr>
        <w:spacing w:line="360" w:lineRule="auto"/>
        <w:rPr>
          <w:rFonts w:ascii="Arial" w:hAnsi="Arial" w:cs="Arial"/>
          <w:b/>
          <w:bCs/>
          <w:szCs w:val="24"/>
        </w:rPr>
      </w:pPr>
    </w:p>
    <w:p w14:paraId="2534B670">
      <w:pPr>
        <w:spacing w:line="360" w:lineRule="auto"/>
        <w:jc w:val="center"/>
        <w:rPr>
          <w:rFonts w:ascii="Arial" w:hAnsi="Arial" w:cs="Arial"/>
          <w:b/>
          <w:bCs/>
          <w:szCs w:val="24"/>
        </w:rPr>
      </w:pPr>
      <w:r>
        <w:rPr>
          <w:rFonts w:ascii="Arial" w:hAnsi="Arial" w:cs="Arial"/>
          <w:b/>
          <w:bCs/>
          <w:sz w:val="28"/>
          <w:szCs w:val="24"/>
        </w:rPr>
        <w:t>环境标志产品认证证书</w:t>
      </w:r>
    </w:p>
    <w:p w14:paraId="489B5750">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390DA1D3">
      <w:pPr>
        <w:spacing w:line="360" w:lineRule="auto"/>
        <w:rPr>
          <w:rFonts w:ascii="Arial" w:hAnsi="Arial" w:cs="Arial"/>
          <w:b/>
          <w:bCs/>
          <w:szCs w:val="24"/>
        </w:rPr>
      </w:pPr>
    </w:p>
    <w:p w14:paraId="6FECFBB4"/>
    <w:p w14:paraId="1B4988BA"/>
    <w:p w14:paraId="701AE87F">
      <w:pPr>
        <w:pStyle w:val="2"/>
        <w:jc w:val="center"/>
        <w:rPr>
          <w:rFonts w:hint="eastAsia" w:ascii="黑体" w:hAnsi="Calibri" w:eastAsia="黑体" w:cs="Times New Roman"/>
          <w:b/>
          <w:bCs/>
          <w:kern w:val="44"/>
          <w:sz w:val="36"/>
          <w:szCs w:val="44"/>
          <w:lang w:val="en-US" w:eastAsia="zh-CN" w:bidi="ar-SA"/>
        </w:rPr>
      </w:pPr>
      <w:r>
        <w:rPr>
          <w:rFonts w:hint="eastAsia" w:ascii="黑体" w:eastAsia="黑体" w:cs="Times New Roman"/>
          <w:b/>
          <w:bCs/>
          <w:kern w:val="44"/>
          <w:sz w:val="36"/>
          <w:szCs w:val="44"/>
          <w:lang w:val="en-US" w:eastAsia="zh-CN" w:bidi="ar-SA"/>
        </w:rPr>
        <w:t>十一</w:t>
      </w:r>
      <w:r>
        <w:rPr>
          <w:rFonts w:hint="eastAsia" w:ascii="黑体" w:hAnsi="Calibri" w:eastAsia="黑体" w:cs="Times New Roman"/>
          <w:b/>
          <w:bCs/>
          <w:kern w:val="44"/>
          <w:sz w:val="36"/>
          <w:szCs w:val="44"/>
          <w:lang w:val="en-US" w:eastAsia="zh-CN" w:bidi="ar-SA"/>
        </w:rPr>
        <w:t>、其他资质材料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C84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DE7CD">
                          <w:pPr>
                            <w:pStyle w:val="4"/>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7DE7CD">
                    <w:pPr>
                      <w:pStyle w:val="4"/>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C0B72B">
      <w:pPr>
        <w:pStyle w:val="6"/>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C006"/>
    <w:multiLevelType w:val="singleLevel"/>
    <w:tmpl w:val="35E8C00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E44FDB"/>
    <w:rsid w:val="05A36F5B"/>
    <w:rsid w:val="084E7846"/>
    <w:rsid w:val="08803E0C"/>
    <w:rsid w:val="0949174C"/>
    <w:rsid w:val="09925D52"/>
    <w:rsid w:val="0BF57DE5"/>
    <w:rsid w:val="0D3F24B2"/>
    <w:rsid w:val="0FFC5BE6"/>
    <w:rsid w:val="112B6A46"/>
    <w:rsid w:val="12E82452"/>
    <w:rsid w:val="17037E79"/>
    <w:rsid w:val="17C74D2B"/>
    <w:rsid w:val="18663AF8"/>
    <w:rsid w:val="18934C0E"/>
    <w:rsid w:val="1EB911C2"/>
    <w:rsid w:val="1EE83EE8"/>
    <w:rsid w:val="1F460C2C"/>
    <w:rsid w:val="1F8E612F"/>
    <w:rsid w:val="1FCB4CA0"/>
    <w:rsid w:val="20E51C8A"/>
    <w:rsid w:val="22462ADA"/>
    <w:rsid w:val="22F32E79"/>
    <w:rsid w:val="253A4D8F"/>
    <w:rsid w:val="28325844"/>
    <w:rsid w:val="28B27332"/>
    <w:rsid w:val="2C1B4688"/>
    <w:rsid w:val="2D26209C"/>
    <w:rsid w:val="2E2170F9"/>
    <w:rsid w:val="2E53E687"/>
    <w:rsid w:val="2F835584"/>
    <w:rsid w:val="30662EDC"/>
    <w:rsid w:val="33B71CA0"/>
    <w:rsid w:val="33D44600"/>
    <w:rsid w:val="34645984"/>
    <w:rsid w:val="35D001EC"/>
    <w:rsid w:val="39FB29A0"/>
    <w:rsid w:val="3ACD1DA9"/>
    <w:rsid w:val="3B4144E0"/>
    <w:rsid w:val="3E7A7B93"/>
    <w:rsid w:val="3E934A8E"/>
    <w:rsid w:val="3FF33501"/>
    <w:rsid w:val="3FF5582A"/>
    <w:rsid w:val="401D2F72"/>
    <w:rsid w:val="444B5F61"/>
    <w:rsid w:val="46561F2E"/>
    <w:rsid w:val="470B1C8F"/>
    <w:rsid w:val="47DC362C"/>
    <w:rsid w:val="48877A3B"/>
    <w:rsid w:val="490D15DF"/>
    <w:rsid w:val="4AEA6FB1"/>
    <w:rsid w:val="4BBB5F63"/>
    <w:rsid w:val="4D387556"/>
    <w:rsid w:val="4F3C3187"/>
    <w:rsid w:val="4F9A5963"/>
    <w:rsid w:val="502E016D"/>
    <w:rsid w:val="50CB0CDB"/>
    <w:rsid w:val="58613A3F"/>
    <w:rsid w:val="59137A1F"/>
    <w:rsid w:val="59561490"/>
    <w:rsid w:val="5B5E287E"/>
    <w:rsid w:val="5DA54794"/>
    <w:rsid w:val="5EA068C3"/>
    <w:rsid w:val="615854D0"/>
    <w:rsid w:val="616109D2"/>
    <w:rsid w:val="62C03E1E"/>
    <w:rsid w:val="62CA6A4B"/>
    <w:rsid w:val="636A33B6"/>
    <w:rsid w:val="65CB064A"/>
    <w:rsid w:val="671E63FA"/>
    <w:rsid w:val="68D128E1"/>
    <w:rsid w:val="69DD06C0"/>
    <w:rsid w:val="6BFF8A33"/>
    <w:rsid w:val="6C3F4006"/>
    <w:rsid w:val="6CCF5389"/>
    <w:rsid w:val="74C87F64"/>
    <w:rsid w:val="75FA0C5D"/>
    <w:rsid w:val="76051E1C"/>
    <w:rsid w:val="760F20EB"/>
    <w:rsid w:val="76223AEA"/>
    <w:rsid w:val="76AA441E"/>
    <w:rsid w:val="79ED6E4F"/>
    <w:rsid w:val="7B09494D"/>
    <w:rsid w:val="7B857DCC"/>
    <w:rsid w:val="7B9D1312"/>
    <w:rsid w:val="7BF85F7F"/>
    <w:rsid w:val="7D7C33EF"/>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ind w:left="840"/>
    </w:pPr>
    <w:rPr>
      <w:sz w:val="28"/>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footnote reference"/>
    <w:qFormat/>
    <w:uiPriority w:val="0"/>
    <w:rPr>
      <w:vertAlign w:val="superscript"/>
    </w:rPr>
  </w:style>
  <w:style w:type="paragraph" w:customStyle="1" w:styleId="13">
    <w:name w:val="No Spacing_ad81b47b-6779-4c76-b471-79375858c8cb"/>
    <w:basedOn w:val="1"/>
    <w:qFormat/>
    <w:uiPriority w:val="99"/>
    <w:pPr>
      <w:ind w:firstLine="200" w:firstLineChars="200"/>
    </w:pPr>
  </w:style>
  <w:style w:type="paragraph" w:customStyle="1" w:styleId="14">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2785</Words>
  <Characters>2866</Characters>
  <Lines>1</Lines>
  <Paragraphs>1</Paragraphs>
  <TotalTime>3</TotalTime>
  <ScaleCrop>false</ScaleCrop>
  <LinksUpToDate>false</LinksUpToDate>
  <CharactersWithSpaces>3825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Administrator</cp:lastModifiedBy>
  <dcterms:modified xsi:type="dcterms:W3CDTF">2025-07-31T06:50:03Z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12F9271046DA1FD4008E5B679E85BF9E_43</vt:lpwstr>
  </property>
  <property fmtid="{D5CDD505-2E9C-101B-9397-08002B2CF9AE}" pid="4" name="KSOTemplateDocerSaveRecord">
    <vt:lpwstr>eyJoZGlkIjoiZWY5NmUyMTg4NjJhYTE3OGM3OTVkZGE1NmJmZDVkZjYiLCJ1c2VySWQiOiI0NDc5MjIzNTMifQ==</vt:lpwstr>
  </property>
</Properties>
</file>